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32" w:rsidRPr="00137632" w:rsidRDefault="00137632" w:rsidP="00137632">
      <w:pPr>
        <w:pStyle w:val="Default"/>
        <w:jc w:val="center"/>
        <w:rPr>
          <w:rFonts w:asciiTheme="minorHAnsi" w:hAnsiTheme="minorHAnsi" w:cstheme="minorHAnsi"/>
          <w:b/>
          <w:color w:val="000000" w:themeColor="text1"/>
          <w:sz w:val="28"/>
          <w:u w:val="single"/>
        </w:rPr>
      </w:pPr>
      <w:r w:rsidRPr="00137632">
        <w:rPr>
          <w:rFonts w:asciiTheme="minorHAnsi" w:hAnsiTheme="minorHAnsi" w:cstheme="minorHAnsi"/>
          <w:b/>
          <w:color w:val="000000" w:themeColor="text1"/>
          <w:sz w:val="28"/>
          <w:u w:val="single"/>
        </w:rPr>
        <w:t>E-SINAV DİKKAT EDİLECEK HUSUSLAR</w:t>
      </w:r>
      <w:bookmarkStart w:id="0" w:name="_GoBack"/>
      <w:bookmarkEnd w:id="0"/>
    </w:p>
    <w:p w:rsidR="00137632" w:rsidRDefault="00137632" w:rsidP="009B17E0">
      <w:pPr>
        <w:pStyle w:val="Default"/>
        <w:rPr>
          <w:rFonts w:asciiTheme="minorHAnsi" w:hAnsiTheme="minorHAnsi" w:cstheme="minorHAnsi"/>
          <w:b/>
          <w:color w:val="FF0000"/>
          <w:u w:val="single"/>
        </w:rPr>
      </w:pPr>
    </w:p>
    <w:p w:rsidR="009B17E0" w:rsidRDefault="009B17E0" w:rsidP="009B17E0">
      <w:pPr>
        <w:pStyle w:val="Default"/>
        <w:rPr>
          <w:rFonts w:asciiTheme="minorHAnsi" w:hAnsiTheme="minorHAnsi" w:cstheme="minorHAnsi"/>
          <w:b/>
          <w:color w:val="FF0000"/>
          <w:u w:val="single"/>
        </w:rPr>
      </w:pPr>
      <w:r w:rsidRPr="00B62EE2">
        <w:rPr>
          <w:rFonts w:asciiTheme="minorHAnsi" w:hAnsiTheme="minorHAnsi" w:cstheme="minorHAnsi"/>
          <w:b/>
          <w:color w:val="FF0000"/>
          <w:u w:val="single"/>
        </w:rPr>
        <w:t>MEB MERKEZİ SİSTEM SINAV YÖNERGESİ - MADDE 19</w:t>
      </w:r>
    </w:p>
    <w:p w:rsidR="007E4DF4" w:rsidRPr="00B62EE2" w:rsidRDefault="007E4DF4" w:rsidP="009B17E0">
      <w:pPr>
        <w:pStyle w:val="Default"/>
        <w:rPr>
          <w:rFonts w:asciiTheme="minorHAnsi" w:hAnsiTheme="minorHAnsi" w:cstheme="minorHAnsi"/>
          <w:b/>
          <w:color w:val="FF0000"/>
          <w:u w:val="single"/>
        </w:rPr>
      </w:pPr>
    </w:p>
    <w:p w:rsidR="006971AD" w:rsidRDefault="006971AD" w:rsidP="009B17E0">
      <w:pPr>
        <w:pStyle w:val="Default"/>
        <w:rPr>
          <w:b/>
          <w:sz w:val="23"/>
          <w:szCs w:val="23"/>
        </w:rPr>
      </w:pPr>
    </w:p>
    <w:p w:rsidR="003A71A8" w:rsidRPr="007E4DF4" w:rsidRDefault="002B1A41" w:rsidP="002B1A41">
      <w:pPr>
        <w:pStyle w:val="Default"/>
        <w:rPr>
          <w:rFonts w:asciiTheme="minorHAnsi" w:hAnsiTheme="minorHAnsi" w:cstheme="minorHAnsi"/>
          <w:color w:val="auto"/>
          <w:sz w:val="20"/>
          <w:szCs w:val="20"/>
          <w:u w:val="single"/>
        </w:rPr>
      </w:pPr>
      <w:r w:rsidRPr="002B1A41">
        <w:rPr>
          <w:rFonts w:asciiTheme="minorHAnsi" w:hAnsiTheme="minorHAnsi" w:cstheme="minorHAnsi"/>
          <w:color w:val="auto"/>
          <w:sz w:val="20"/>
          <w:szCs w:val="20"/>
        </w:rPr>
        <w:t xml:space="preserve">               </w:t>
      </w:r>
      <w:r>
        <w:rPr>
          <w:rFonts w:asciiTheme="minorHAnsi" w:hAnsiTheme="minorHAnsi" w:cstheme="minorHAnsi"/>
          <w:color w:val="auto"/>
          <w:sz w:val="20"/>
          <w:szCs w:val="20"/>
          <w:u w:val="single"/>
        </w:rPr>
        <w:t xml:space="preserve"> </w:t>
      </w:r>
      <w:proofErr w:type="gramStart"/>
      <w:r w:rsidR="006971AD" w:rsidRPr="007E4DF4">
        <w:rPr>
          <w:rFonts w:asciiTheme="minorHAnsi" w:hAnsiTheme="minorHAnsi" w:cstheme="minorHAnsi"/>
          <w:color w:val="auto"/>
          <w:sz w:val="20"/>
          <w:szCs w:val="20"/>
          <w:u w:val="single"/>
        </w:rPr>
        <w:t>e</w:t>
      </w:r>
      <w:proofErr w:type="gramEnd"/>
      <w:r w:rsidR="006971AD" w:rsidRPr="007E4DF4">
        <w:rPr>
          <w:rFonts w:asciiTheme="minorHAnsi" w:hAnsiTheme="minorHAnsi" w:cstheme="minorHAnsi"/>
          <w:color w:val="auto"/>
          <w:sz w:val="20"/>
          <w:szCs w:val="20"/>
          <w:u w:val="single"/>
        </w:rPr>
        <w:t>-Sınav Salon Görevlileri</w:t>
      </w:r>
    </w:p>
    <w:p w:rsidR="009B17E0" w:rsidRPr="007E4DF4" w:rsidRDefault="009B17E0" w:rsidP="002B1A41">
      <w:pPr>
        <w:pStyle w:val="Default"/>
        <w:ind w:left="709"/>
        <w:rPr>
          <w:sz w:val="20"/>
          <w:szCs w:val="20"/>
        </w:rPr>
      </w:pPr>
      <w:r w:rsidRPr="007E4DF4">
        <w:rPr>
          <w:sz w:val="20"/>
          <w:szCs w:val="20"/>
        </w:rPr>
        <w:t>…</w:t>
      </w:r>
    </w:p>
    <w:p w:rsidR="009B17E0" w:rsidRPr="007E4DF4" w:rsidRDefault="009B17E0" w:rsidP="002B1A41">
      <w:pPr>
        <w:pStyle w:val="Default"/>
        <w:ind w:left="709"/>
        <w:rPr>
          <w:rFonts w:asciiTheme="minorHAnsi" w:hAnsiTheme="minorHAnsi" w:cstheme="minorHAnsi"/>
          <w:sz w:val="20"/>
          <w:szCs w:val="20"/>
        </w:rPr>
      </w:pPr>
      <w:r w:rsidRPr="007E4DF4">
        <w:rPr>
          <w:rFonts w:asciiTheme="minorHAnsi" w:hAnsiTheme="minorHAnsi" w:cstheme="minorHAnsi"/>
          <w:sz w:val="20"/>
          <w:szCs w:val="20"/>
        </w:rPr>
        <w:t>ç) e-Sınav komisyon başkanı</w:t>
      </w:r>
      <w:r w:rsidR="00B62EE2" w:rsidRPr="007E4DF4">
        <w:rPr>
          <w:rFonts w:asciiTheme="minorHAnsi" w:hAnsiTheme="minorHAnsi" w:cstheme="minorHAnsi"/>
          <w:sz w:val="20"/>
          <w:szCs w:val="20"/>
        </w:rPr>
        <w:t xml:space="preserve"> (Bina Sorumlusu)</w:t>
      </w:r>
      <w:r w:rsidRPr="007E4DF4">
        <w:rPr>
          <w:rFonts w:asciiTheme="minorHAnsi" w:hAnsiTheme="minorHAnsi" w:cstheme="minorHAnsi"/>
          <w:sz w:val="20"/>
          <w:szCs w:val="20"/>
        </w:rPr>
        <w:t>;</w:t>
      </w:r>
    </w:p>
    <w:p w:rsidR="009B17E0" w:rsidRPr="007E4DF4" w:rsidRDefault="009B17E0" w:rsidP="002B1A41">
      <w:pPr>
        <w:pStyle w:val="Default"/>
        <w:ind w:left="709" w:firstLine="708"/>
        <w:rPr>
          <w:rFonts w:asciiTheme="minorHAnsi" w:hAnsiTheme="minorHAnsi" w:cstheme="minorHAnsi"/>
          <w:sz w:val="20"/>
          <w:szCs w:val="20"/>
        </w:rPr>
      </w:pPr>
      <w:r w:rsidRPr="007E4DF4">
        <w:rPr>
          <w:rFonts w:asciiTheme="minorHAnsi" w:hAnsiTheme="minorHAnsi" w:cstheme="minorHAnsi"/>
          <w:sz w:val="20"/>
          <w:szCs w:val="20"/>
        </w:rPr>
        <w:t xml:space="preserve">Sınav salonlarının uygun hâle getirilmesi, adayların sınav binasına alınması, gerekli güvenlik tedbirlerinin sağlanmasına yönelik iş ve işlemleri koordine eder. </w:t>
      </w:r>
    </w:p>
    <w:p w:rsidR="009B17E0" w:rsidRPr="007E4DF4" w:rsidRDefault="009B17E0" w:rsidP="002B1A41">
      <w:pPr>
        <w:pStyle w:val="Default"/>
        <w:ind w:left="709"/>
        <w:rPr>
          <w:rFonts w:asciiTheme="minorHAnsi" w:hAnsiTheme="minorHAnsi" w:cstheme="minorHAnsi"/>
          <w:sz w:val="20"/>
          <w:szCs w:val="20"/>
        </w:rPr>
      </w:pPr>
      <w:r w:rsidRPr="007E4DF4">
        <w:rPr>
          <w:rFonts w:asciiTheme="minorHAnsi" w:hAnsiTheme="minorHAnsi" w:cstheme="minorHAnsi"/>
          <w:sz w:val="20"/>
          <w:szCs w:val="20"/>
        </w:rPr>
        <w:t xml:space="preserve">d) e-Sınav salon başkanı ve gözetmeni; </w:t>
      </w:r>
    </w:p>
    <w:p w:rsidR="009B17E0" w:rsidRPr="007E4DF4" w:rsidRDefault="009B17E0" w:rsidP="002B1A41">
      <w:pPr>
        <w:pStyle w:val="Default"/>
        <w:ind w:left="709" w:firstLine="708"/>
        <w:rPr>
          <w:rFonts w:asciiTheme="minorHAnsi" w:hAnsiTheme="minorHAnsi" w:cstheme="minorHAnsi"/>
          <w:color w:val="auto"/>
          <w:sz w:val="20"/>
          <w:szCs w:val="20"/>
        </w:rPr>
      </w:pPr>
      <w:r w:rsidRPr="007E4DF4">
        <w:rPr>
          <w:rFonts w:asciiTheme="minorHAnsi" w:hAnsiTheme="minorHAnsi" w:cstheme="minorHAnsi"/>
          <w:sz w:val="20"/>
          <w:szCs w:val="20"/>
        </w:rPr>
        <w:t xml:space="preserve">Sınav öncesi e-Sınav salonunun hazır hâle getirilmesi, adayların oturma düzenlerine uygun olarak salonlara alınması, kimlik kontrollerinin yapılması, sınavın güvenli bir şekilde uygulanması, salon aday yoklama </w:t>
      </w:r>
      <w:r w:rsidRPr="007E4DF4">
        <w:rPr>
          <w:rFonts w:asciiTheme="minorHAnsi" w:hAnsiTheme="minorHAnsi" w:cstheme="minorHAnsi"/>
          <w:color w:val="auto"/>
          <w:sz w:val="20"/>
          <w:szCs w:val="20"/>
        </w:rPr>
        <w:t xml:space="preserve">listesinin adaylara sınav bitiminde imzalatılması ve benzeri işleri bu Yönergenin 23 üncü maddesinde belirtilen görevlere uygun olarak yapar. </w:t>
      </w:r>
    </w:p>
    <w:p w:rsidR="009B17E0" w:rsidRPr="007E4DF4" w:rsidRDefault="009B17E0" w:rsidP="002B1A41">
      <w:pPr>
        <w:spacing w:after="0"/>
        <w:ind w:left="709"/>
        <w:rPr>
          <w:rFonts w:cstheme="minorHAnsi"/>
          <w:sz w:val="20"/>
          <w:szCs w:val="20"/>
        </w:rPr>
      </w:pPr>
      <w:r w:rsidRPr="007E4DF4">
        <w:rPr>
          <w:rFonts w:cstheme="minorHAnsi"/>
          <w:sz w:val="20"/>
          <w:szCs w:val="20"/>
        </w:rPr>
        <w:t>e) e-Sınav uygulama ve izleme sorumlusu;</w:t>
      </w:r>
    </w:p>
    <w:p w:rsidR="009B17E0" w:rsidRPr="007E4DF4" w:rsidRDefault="009B17E0" w:rsidP="002B1A41">
      <w:pPr>
        <w:spacing w:after="0"/>
        <w:ind w:left="709" w:firstLine="708"/>
        <w:rPr>
          <w:rFonts w:cstheme="minorHAnsi"/>
          <w:sz w:val="20"/>
          <w:szCs w:val="20"/>
        </w:rPr>
      </w:pPr>
      <w:r w:rsidRPr="007E4DF4">
        <w:rPr>
          <w:rFonts w:cstheme="minorHAnsi"/>
          <w:sz w:val="20"/>
          <w:szCs w:val="20"/>
        </w:rPr>
        <w:t xml:space="preserve">Sınav öncesi e-Sınav salonunda bulunan tüm elektronik donanımın kontrollerini yaparak e-Sınav uygulamasına hazır hale getirir, sınav salonunda teknik bir sorunla karşılaşıldığında gerekli tedbirleri alır. </w:t>
      </w:r>
      <w:proofErr w:type="gramStart"/>
      <w:r w:rsidRPr="007E4DF4">
        <w:rPr>
          <w:rFonts w:cstheme="minorHAnsi"/>
          <w:sz w:val="20"/>
          <w:szCs w:val="20"/>
        </w:rPr>
        <w:t>e</w:t>
      </w:r>
      <w:proofErr w:type="gramEnd"/>
      <w:r w:rsidRPr="007E4DF4">
        <w:rPr>
          <w:rFonts w:cstheme="minorHAnsi"/>
          <w:sz w:val="20"/>
          <w:szCs w:val="20"/>
        </w:rPr>
        <w:t>-Sınava girecek aday listesi ile e-Sınav sorularını sistem üzerinden çeker, adaylara e-Sınav uygulaması hakkında gerekli açıklamaları yapar ve benzeri işleri bu Yönergenin 23 üncü maddesinde belirtilen görevlere uygun olarak yapar.</w:t>
      </w:r>
      <w:r w:rsidR="00013BE6" w:rsidRPr="007E4DF4">
        <w:rPr>
          <w:rFonts w:cstheme="minorHAnsi"/>
          <w:sz w:val="20"/>
          <w:szCs w:val="20"/>
        </w:rPr>
        <w:t xml:space="preserve">     </w:t>
      </w:r>
      <w:r w:rsidRPr="007E4DF4">
        <w:rPr>
          <w:rFonts w:cstheme="minorHAnsi"/>
          <w:sz w:val="20"/>
          <w:szCs w:val="20"/>
        </w:rPr>
        <w:t>…</w:t>
      </w:r>
    </w:p>
    <w:p w:rsidR="009B17E0" w:rsidRPr="007E4DF4" w:rsidRDefault="009B17E0" w:rsidP="002B1A41">
      <w:pPr>
        <w:spacing w:after="0"/>
        <w:ind w:left="709" w:firstLine="708"/>
        <w:rPr>
          <w:rFonts w:cstheme="minorHAnsi"/>
          <w:sz w:val="20"/>
          <w:szCs w:val="20"/>
        </w:rPr>
      </w:pPr>
    </w:p>
    <w:p w:rsidR="002B1A41" w:rsidRDefault="002B1A41" w:rsidP="002B1A41">
      <w:pPr>
        <w:pStyle w:val="ListeParagraf"/>
        <w:spacing w:line="240" w:lineRule="auto"/>
        <w:jc w:val="both"/>
        <w:rPr>
          <w:b/>
          <w:sz w:val="24"/>
          <w:szCs w:val="24"/>
        </w:rPr>
      </w:pPr>
    </w:p>
    <w:p w:rsidR="009B17E0" w:rsidRPr="002B1A41" w:rsidRDefault="002B1A41" w:rsidP="002B1A41">
      <w:pPr>
        <w:pStyle w:val="ListeParagraf"/>
        <w:spacing w:line="240" w:lineRule="auto"/>
        <w:ind w:left="709"/>
        <w:jc w:val="both"/>
        <w:rPr>
          <w:b/>
        </w:rPr>
      </w:pPr>
      <w:r w:rsidRPr="00FA0401">
        <w:rPr>
          <w:b/>
          <w:color w:val="FF0000"/>
          <w:sz w:val="26"/>
          <w:szCs w:val="26"/>
          <w:u w:val="single"/>
        </w:rPr>
        <w:t xml:space="preserve">Dikkat: </w:t>
      </w:r>
      <w:r>
        <w:rPr>
          <w:b/>
          <w:color w:val="FF0000"/>
          <w:sz w:val="26"/>
          <w:szCs w:val="26"/>
          <w:u w:val="single"/>
        </w:rPr>
        <w:t xml:space="preserve"> </w:t>
      </w:r>
      <w:r w:rsidR="009B17E0" w:rsidRPr="002B1A41">
        <w:t>Uygulama İzleme Sorumlusu; sınav salonunun teknik açıdan sınav için hazır duruma getirilmesinden, ana bilgisayarda yapılacak tüm aday işlemlerinden, ana bilgisayardan basılan yazılı belgelerden sorumludur, sınav başladıktan sonra sınav salonun takibi başkan ve gözetmenin sorumluluğundadır. Bu konuda hassasiyet gösterilerek</w:t>
      </w:r>
      <w:r w:rsidR="009B17E0" w:rsidRPr="002B1A41">
        <w:rPr>
          <w:b/>
        </w:rPr>
        <w:t xml:space="preserve">, </w:t>
      </w:r>
      <w:r w:rsidR="009B17E0" w:rsidRPr="002B1A41">
        <w:rPr>
          <w:b/>
          <w:u w:val="single"/>
        </w:rPr>
        <w:t>başkan ve gözetmenin ana bilgisayarda Uygulama İzleme Sorumlusunun yanında oturmaması ve salonu gözlemleyerek sınav güvenliğini sağlaması gerekmektedir.</w:t>
      </w:r>
      <w:r w:rsidR="009B17E0" w:rsidRPr="002B1A41">
        <w:rPr>
          <w:b/>
        </w:rPr>
        <w:t xml:space="preserve">  </w:t>
      </w:r>
    </w:p>
    <w:p w:rsidR="002B1A41" w:rsidRPr="002B1A41" w:rsidRDefault="002B1A41" w:rsidP="002B1A41">
      <w:pPr>
        <w:pStyle w:val="ListeParagraf"/>
        <w:spacing w:line="240" w:lineRule="auto"/>
        <w:ind w:left="709"/>
        <w:jc w:val="both"/>
        <w:rPr>
          <w:b/>
        </w:rPr>
      </w:pPr>
    </w:p>
    <w:p w:rsidR="009B17E0" w:rsidRPr="002B1A41" w:rsidRDefault="00FA0401" w:rsidP="002B1A41">
      <w:pPr>
        <w:pStyle w:val="ListeParagraf"/>
        <w:spacing w:line="240" w:lineRule="auto"/>
        <w:ind w:left="709"/>
        <w:jc w:val="both"/>
        <w:rPr>
          <w:b/>
          <w:u w:val="single"/>
        </w:rPr>
      </w:pPr>
      <w:r w:rsidRPr="002B1A41">
        <w:rPr>
          <w:u w:val="single"/>
        </w:rPr>
        <w:t>Sınav Başladıktan Sonra</w:t>
      </w:r>
      <w:r w:rsidR="00013BE6" w:rsidRPr="002B1A41">
        <w:rPr>
          <w:u w:val="single"/>
        </w:rPr>
        <w:t xml:space="preserve"> </w:t>
      </w:r>
      <w:r w:rsidRPr="002B1A41">
        <w:rPr>
          <w:u w:val="single"/>
        </w:rPr>
        <w:t xml:space="preserve">Sınav Salonunda </w:t>
      </w:r>
      <w:r w:rsidR="00013BE6" w:rsidRPr="002B1A41">
        <w:rPr>
          <w:u w:val="single"/>
        </w:rPr>
        <w:t>Uygulama İzleme Sorumlusu, Başkan ve Gözetmen dışında hiçbir görevli bulunamaz.</w:t>
      </w:r>
      <w:r w:rsidRPr="002B1A41">
        <w:rPr>
          <w:u w:val="single"/>
        </w:rPr>
        <w:t xml:space="preserve"> Zorunlu durumlarda Emniyet Görevlisinden yardım alınız.</w:t>
      </w:r>
    </w:p>
    <w:p w:rsidR="007E4DF4" w:rsidRDefault="007E4DF4" w:rsidP="003A71A8">
      <w:pPr>
        <w:spacing w:after="0"/>
        <w:rPr>
          <w:rFonts w:cstheme="minorHAnsi"/>
          <w:b/>
          <w:color w:val="FF0000"/>
          <w:sz w:val="24"/>
          <w:szCs w:val="24"/>
          <w:u w:val="single"/>
        </w:rPr>
      </w:pPr>
    </w:p>
    <w:p w:rsidR="003A71A8" w:rsidRPr="001C5A21" w:rsidRDefault="003A71A8" w:rsidP="003A71A8">
      <w:pPr>
        <w:spacing w:after="0"/>
        <w:rPr>
          <w:rFonts w:cstheme="minorHAnsi"/>
          <w:b/>
          <w:color w:val="FF0000"/>
          <w:sz w:val="24"/>
          <w:szCs w:val="24"/>
          <w:u w:val="single"/>
        </w:rPr>
      </w:pPr>
      <w:r w:rsidRPr="001C5A21">
        <w:rPr>
          <w:rFonts w:cstheme="minorHAnsi"/>
          <w:b/>
          <w:color w:val="FF0000"/>
          <w:sz w:val="24"/>
          <w:szCs w:val="24"/>
          <w:u w:val="single"/>
        </w:rPr>
        <w:t xml:space="preserve">BAŞKAN VE GÖZETMENİN DİKKATİNE </w:t>
      </w:r>
    </w:p>
    <w:p w:rsidR="003A71A8" w:rsidRDefault="003A71A8" w:rsidP="003A71A8">
      <w:pPr>
        <w:spacing w:after="0"/>
        <w:rPr>
          <w:rFonts w:ascii="Times New Roman" w:hAnsi="Times New Roman" w:cs="Times New Roman"/>
          <w:color w:val="000000"/>
          <w:sz w:val="23"/>
          <w:szCs w:val="23"/>
        </w:rPr>
      </w:pPr>
    </w:p>
    <w:p w:rsidR="003A71A8" w:rsidRPr="007E4DF4" w:rsidRDefault="003A71A8" w:rsidP="001C5A21">
      <w:pPr>
        <w:pStyle w:val="ListeParagraf"/>
        <w:numPr>
          <w:ilvl w:val="0"/>
          <w:numId w:val="4"/>
        </w:numPr>
        <w:spacing w:after="0"/>
        <w:rPr>
          <w:rFonts w:cstheme="minorHAnsi"/>
          <w:color w:val="000000"/>
          <w:sz w:val="20"/>
          <w:szCs w:val="20"/>
        </w:rPr>
      </w:pPr>
      <w:r w:rsidRPr="007E4DF4">
        <w:rPr>
          <w:rFonts w:cstheme="minorHAnsi"/>
          <w:color w:val="000000"/>
          <w:sz w:val="20"/>
          <w:szCs w:val="20"/>
        </w:rPr>
        <w:t>Geçerli Kimlik Belgeleri için panodaki afişi dikkatle inceleyiniz.</w:t>
      </w:r>
    </w:p>
    <w:p w:rsidR="003A71A8" w:rsidRPr="007E4DF4" w:rsidRDefault="003A71A8" w:rsidP="001C5A21">
      <w:pPr>
        <w:pStyle w:val="ListeParagraf"/>
        <w:numPr>
          <w:ilvl w:val="0"/>
          <w:numId w:val="4"/>
        </w:numPr>
        <w:spacing w:after="0"/>
        <w:rPr>
          <w:rFonts w:cstheme="minorHAnsi"/>
          <w:color w:val="000000"/>
          <w:sz w:val="20"/>
          <w:szCs w:val="20"/>
        </w:rPr>
      </w:pPr>
      <w:r w:rsidRPr="007E4DF4">
        <w:rPr>
          <w:rFonts w:cstheme="minorHAnsi"/>
          <w:color w:val="000000"/>
          <w:sz w:val="20"/>
          <w:szCs w:val="20"/>
        </w:rPr>
        <w:t>MTSK Sınavı için Aday Sınav Giriş Belgesinde çift mühür ve çift imza olduğundan emin olunuz.</w:t>
      </w:r>
      <w:r w:rsidR="001C5A21" w:rsidRPr="007E4DF4">
        <w:rPr>
          <w:rFonts w:cstheme="minorHAnsi"/>
          <w:color w:val="000000"/>
          <w:sz w:val="20"/>
          <w:szCs w:val="20"/>
        </w:rPr>
        <w:t xml:space="preserve"> (Kurs Merkezi ve Kursun bağlı bulunduğu İlçe MEM)</w:t>
      </w:r>
    </w:p>
    <w:p w:rsidR="007E0EBF" w:rsidRDefault="003A71A8" w:rsidP="001C5A21">
      <w:pPr>
        <w:pStyle w:val="ListeParagraf"/>
        <w:numPr>
          <w:ilvl w:val="0"/>
          <w:numId w:val="4"/>
        </w:numPr>
        <w:spacing w:after="0"/>
        <w:rPr>
          <w:rFonts w:cstheme="minorHAnsi"/>
          <w:color w:val="000000"/>
          <w:sz w:val="20"/>
          <w:szCs w:val="20"/>
        </w:rPr>
      </w:pPr>
      <w:r w:rsidRPr="007E4DF4">
        <w:rPr>
          <w:rFonts w:cstheme="minorHAnsi"/>
          <w:color w:val="000000"/>
          <w:sz w:val="20"/>
          <w:szCs w:val="20"/>
        </w:rPr>
        <w:t>Ustalık ve Kalfalık Sınav Giriş Belgesinde tek mühür ve tek imza bulunmaktadır.</w:t>
      </w:r>
      <w:r w:rsidR="00B474DF">
        <w:rPr>
          <w:rFonts w:cstheme="minorHAnsi"/>
          <w:color w:val="000000"/>
          <w:sz w:val="20"/>
          <w:szCs w:val="20"/>
        </w:rPr>
        <w:t xml:space="preserve"> </w:t>
      </w:r>
    </w:p>
    <w:p w:rsidR="003A71A8" w:rsidRPr="007E4DF4" w:rsidRDefault="00B474DF" w:rsidP="001C5A21">
      <w:pPr>
        <w:pStyle w:val="ListeParagraf"/>
        <w:numPr>
          <w:ilvl w:val="0"/>
          <w:numId w:val="4"/>
        </w:numPr>
        <w:spacing w:after="0"/>
        <w:rPr>
          <w:rFonts w:cstheme="minorHAnsi"/>
          <w:color w:val="000000"/>
          <w:sz w:val="20"/>
          <w:szCs w:val="20"/>
        </w:rPr>
      </w:pPr>
      <w:r>
        <w:rPr>
          <w:rFonts w:cstheme="minorHAnsi"/>
          <w:color w:val="000000"/>
          <w:sz w:val="20"/>
          <w:szCs w:val="20"/>
        </w:rPr>
        <w:t>Amatör Telsizcilik Sınavı için renkli çıktı olacaktır.</w:t>
      </w:r>
    </w:p>
    <w:p w:rsidR="003A71A8" w:rsidRPr="007E4DF4" w:rsidRDefault="003A71A8" w:rsidP="001C5A21">
      <w:pPr>
        <w:pStyle w:val="ListeParagraf"/>
        <w:numPr>
          <w:ilvl w:val="0"/>
          <w:numId w:val="4"/>
        </w:numPr>
        <w:spacing w:after="0"/>
        <w:rPr>
          <w:rFonts w:cstheme="minorHAnsi"/>
          <w:color w:val="000000"/>
          <w:sz w:val="20"/>
          <w:szCs w:val="20"/>
        </w:rPr>
      </w:pPr>
      <w:r w:rsidRPr="007E4DF4">
        <w:rPr>
          <w:rFonts w:cstheme="minorHAnsi"/>
          <w:color w:val="000000"/>
          <w:sz w:val="20"/>
          <w:szCs w:val="20"/>
        </w:rPr>
        <w:t xml:space="preserve">Adayların Aday Yoklama Listesinde bulunan </w:t>
      </w:r>
      <w:r w:rsidR="00B62EE2" w:rsidRPr="007E4DF4">
        <w:rPr>
          <w:rFonts w:cstheme="minorHAnsi"/>
          <w:color w:val="000000"/>
          <w:sz w:val="20"/>
          <w:szCs w:val="20"/>
        </w:rPr>
        <w:t xml:space="preserve">bilgisayar </w:t>
      </w:r>
      <w:r w:rsidRPr="007E4DF4">
        <w:rPr>
          <w:rFonts w:cstheme="minorHAnsi"/>
          <w:color w:val="000000"/>
          <w:sz w:val="20"/>
          <w:szCs w:val="20"/>
        </w:rPr>
        <w:t>sıra numarasındaki bilgisayara oturduğundan emin olunuz. Yüz Tanıma Sisteminin düzgün çalışabilmesi için adayların yüzleri görünecek şekilde, ekrana bakar vaziyette dik oturduğundan emin olunuz.</w:t>
      </w:r>
    </w:p>
    <w:p w:rsidR="003A71A8" w:rsidRPr="007E4DF4" w:rsidRDefault="003A71A8" w:rsidP="001C5A21">
      <w:pPr>
        <w:pStyle w:val="ListeParagraf"/>
        <w:numPr>
          <w:ilvl w:val="0"/>
          <w:numId w:val="4"/>
        </w:numPr>
        <w:spacing w:after="0"/>
        <w:rPr>
          <w:rFonts w:cstheme="minorHAnsi"/>
          <w:color w:val="000000"/>
          <w:sz w:val="20"/>
          <w:szCs w:val="20"/>
        </w:rPr>
      </w:pPr>
      <w:r w:rsidRPr="007E4DF4">
        <w:rPr>
          <w:rFonts w:cstheme="minorHAnsi"/>
          <w:color w:val="000000"/>
          <w:sz w:val="20"/>
          <w:szCs w:val="20"/>
        </w:rPr>
        <w:t>Sınav güvenliğinin sağlanması ve aday hareketlerinin görülebilmesi için sınav boyunca salonu dikkatle inceleyiniz. Ana bilgisayarın başında oturmayınız.</w:t>
      </w:r>
    </w:p>
    <w:p w:rsidR="003A71A8" w:rsidRPr="007E4DF4" w:rsidRDefault="003A71A8" w:rsidP="001C5A21">
      <w:pPr>
        <w:pStyle w:val="ListeParagraf"/>
        <w:numPr>
          <w:ilvl w:val="0"/>
          <w:numId w:val="4"/>
        </w:numPr>
        <w:spacing w:after="0"/>
        <w:rPr>
          <w:rFonts w:cstheme="minorHAnsi"/>
          <w:color w:val="000000"/>
          <w:sz w:val="20"/>
          <w:szCs w:val="20"/>
        </w:rPr>
      </w:pPr>
      <w:r w:rsidRPr="007E4DF4">
        <w:rPr>
          <w:rFonts w:cstheme="minorHAnsi"/>
          <w:color w:val="000000"/>
          <w:sz w:val="20"/>
          <w:szCs w:val="20"/>
        </w:rPr>
        <w:t>Adayların iki adet imzasını atmadan salondan ayrılmamalarına dikkat ediniz.</w:t>
      </w:r>
      <w:r w:rsidR="00B62EE2" w:rsidRPr="007E4DF4">
        <w:rPr>
          <w:rFonts w:cstheme="minorHAnsi"/>
          <w:color w:val="000000"/>
          <w:sz w:val="20"/>
          <w:szCs w:val="20"/>
        </w:rPr>
        <w:t xml:space="preserve"> (Aday Cevap </w:t>
      </w:r>
      <w:proofErr w:type="gramStart"/>
      <w:r w:rsidR="00B62EE2" w:rsidRPr="007E4DF4">
        <w:rPr>
          <w:rFonts w:cstheme="minorHAnsi"/>
          <w:color w:val="000000"/>
          <w:sz w:val="20"/>
          <w:szCs w:val="20"/>
        </w:rPr>
        <w:t>Kağıdı</w:t>
      </w:r>
      <w:proofErr w:type="gramEnd"/>
      <w:r w:rsidR="00B62EE2" w:rsidRPr="007E4DF4">
        <w:rPr>
          <w:rFonts w:cstheme="minorHAnsi"/>
          <w:color w:val="000000"/>
          <w:sz w:val="20"/>
          <w:szCs w:val="20"/>
        </w:rPr>
        <w:t>, Aday Yoklama Listesi</w:t>
      </w:r>
      <w:r w:rsidR="002B1A41">
        <w:rPr>
          <w:rFonts w:cstheme="minorHAnsi"/>
          <w:color w:val="000000"/>
          <w:sz w:val="20"/>
          <w:szCs w:val="20"/>
        </w:rPr>
        <w:t>)</w:t>
      </w:r>
    </w:p>
    <w:p w:rsidR="00B474DF" w:rsidRDefault="003A71A8" w:rsidP="00677058">
      <w:pPr>
        <w:pStyle w:val="ListeParagraf"/>
        <w:numPr>
          <w:ilvl w:val="0"/>
          <w:numId w:val="4"/>
        </w:numPr>
        <w:spacing w:after="0"/>
        <w:rPr>
          <w:rFonts w:cstheme="minorHAnsi"/>
          <w:color w:val="000000"/>
          <w:sz w:val="20"/>
          <w:szCs w:val="20"/>
        </w:rPr>
      </w:pPr>
      <w:r w:rsidRPr="005D299E">
        <w:rPr>
          <w:rFonts w:cstheme="minorHAnsi"/>
          <w:color w:val="000000"/>
          <w:sz w:val="20"/>
          <w:szCs w:val="20"/>
        </w:rPr>
        <w:t>A</w:t>
      </w:r>
      <w:r w:rsidR="00B474DF">
        <w:rPr>
          <w:rFonts w:cstheme="minorHAnsi"/>
          <w:color w:val="000000"/>
          <w:sz w:val="20"/>
          <w:szCs w:val="20"/>
        </w:rPr>
        <w:t>day Sınav Giriş Belgeleri Sınav başlamadan önce toplanmış olmalıdır.</w:t>
      </w:r>
    </w:p>
    <w:p w:rsidR="00B474DF" w:rsidRPr="00B474DF" w:rsidRDefault="00B474DF" w:rsidP="00677058">
      <w:pPr>
        <w:pStyle w:val="ListeParagraf"/>
        <w:numPr>
          <w:ilvl w:val="0"/>
          <w:numId w:val="4"/>
        </w:numPr>
        <w:spacing w:after="0"/>
        <w:rPr>
          <w:rFonts w:cstheme="minorHAnsi"/>
          <w:color w:val="000000"/>
          <w:sz w:val="20"/>
          <w:szCs w:val="20"/>
        </w:rPr>
      </w:pPr>
      <w:r>
        <w:rPr>
          <w:sz w:val="20"/>
          <w:szCs w:val="20"/>
        </w:rPr>
        <w:t>Yönetmelik gereği aday salona alındıktan sonra hiçbir suretle dışarı çıkamaz. Dışarı çıkarsa tekrar salona alınmaz.</w:t>
      </w:r>
    </w:p>
    <w:p w:rsidR="003A71A8" w:rsidRPr="005D299E" w:rsidRDefault="00B474DF" w:rsidP="00677058">
      <w:pPr>
        <w:pStyle w:val="ListeParagraf"/>
        <w:numPr>
          <w:ilvl w:val="0"/>
          <w:numId w:val="4"/>
        </w:numPr>
        <w:spacing w:after="0"/>
        <w:rPr>
          <w:rFonts w:cstheme="minorHAnsi"/>
          <w:color w:val="000000"/>
          <w:sz w:val="20"/>
          <w:szCs w:val="20"/>
        </w:rPr>
      </w:pPr>
      <w:r w:rsidRPr="005D299E">
        <w:rPr>
          <w:rFonts w:cstheme="minorHAnsi"/>
          <w:sz w:val="20"/>
          <w:szCs w:val="20"/>
        </w:rPr>
        <w:t xml:space="preserve"> </w:t>
      </w:r>
      <w:r w:rsidR="003A71A8" w:rsidRPr="005D299E">
        <w:rPr>
          <w:rFonts w:cstheme="minorHAnsi"/>
          <w:sz w:val="20"/>
          <w:szCs w:val="20"/>
        </w:rPr>
        <w:t>Sınav Görevlileri olarak, adayları içeri almak için adayların isimlerini yüksek sesle okumayınız. Kişisel Veri Güvenliğine aykırı</w:t>
      </w:r>
      <w:r w:rsidR="00B62EE2" w:rsidRPr="005D299E">
        <w:rPr>
          <w:rFonts w:cstheme="minorHAnsi"/>
          <w:sz w:val="20"/>
          <w:szCs w:val="20"/>
        </w:rPr>
        <w:t xml:space="preserve"> bir durum oluşmaktadır</w:t>
      </w:r>
      <w:r w:rsidR="003A71A8" w:rsidRPr="005D299E">
        <w:rPr>
          <w:rFonts w:cstheme="minorHAnsi"/>
          <w:sz w:val="20"/>
          <w:szCs w:val="20"/>
        </w:rPr>
        <w:t xml:space="preserve">. </w:t>
      </w:r>
      <w:r w:rsidR="00B62EE2" w:rsidRPr="005D299E">
        <w:rPr>
          <w:rFonts w:cstheme="minorHAnsi"/>
          <w:sz w:val="20"/>
          <w:szCs w:val="20"/>
        </w:rPr>
        <w:t>Salona g</w:t>
      </w:r>
      <w:r w:rsidR="003A71A8" w:rsidRPr="005D299E">
        <w:rPr>
          <w:rFonts w:cstheme="minorHAnsi"/>
          <w:sz w:val="20"/>
          <w:szCs w:val="20"/>
        </w:rPr>
        <w:t>elen adayın bilgisayar sıra numarasını Aday Yoklama Li</w:t>
      </w:r>
      <w:r w:rsidR="00B62EE2" w:rsidRPr="005D299E">
        <w:rPr>
          <w:rFonts w:cstheme="minorHAnsi"/>
          <w:sz w:val="20"/>
          <w:szCs w:val="20"/>
        </w:rPr>
        <w:t xml:space="preserve">stesinden kontrol ederek adayı </w:t>
      </w:r>
      <w:r w:rsidR="003A71A8" w:rsidRPr="005D299E">
        <w:rPr>
          <w:rFonts w:cstheme="minorHAnsi"/>
          <w:sz w:val="20"/>
          <w:szCs w:val="20"/>
        </w:rPr>
        <w:t>bilgisayarına oturtunuz.</w:t>
      </w:r>
    </w:p>
    <w:p w:rsidR="007E4DF4" w:rsidRPr="007E0EBF" w:rsidRDefault="00A81B6F" w:rsidP="00CC6395">
      <w:pPr>
        <w:pStyle w:val="ListeParagraf"/>
        <w:numPr>
          <w:ilvl w:val="0"/>
          <w:numId w:val="4"/>
        </w:numPr>
        <w:spacing w:after="0"/>
        <w:rPr>
          <w:rFonts w:cstheme="minorHAnsi"/>
          <w:color w:val="000000"/>
        </w:rPr>
      </w:pPr>
      <w:r w:rsidRPr="007E0EBF">
        <w:rPr>
          <w:rFonts w:cstheme="minorHAnsi"/>
          <w:sz w:val="20"/>
          <w:szCs w:val="20"/>
        </w:rPr>
        <w:t>Farklı dilde sınava girecek adayların dil seçeneğinin Kurs Merkezi tarafından girilmiş olması gerekmektedir. Sınav günü yapılacak herhangi bir işlem yoktur. Kurs Merkezine yönlendiriniz.</w:t>
      </w:r>
    </w:p>
    <w:p w:rsidR="007E4DF4" w:rsidRDefault="007E4DF4" w:rsidP="00785E62">
      <w:pPr>
        <w:pStyle w:val="ListeParagraf"/>
        <w:spacing w:after="0"/>
        <w:ind w:left="1080"/>
        <w:rPr>
          <w:rFonts w:cstheme="minorHAnsi"/>
          <w:color w:val="000000"/>
        </w:rPr>
      </w:pPr>
    </w:p>
    <w:p w:rsidR="007E4DF4" w:rsidRPr="00A81B6F" w:rsidRDefault="007E4DF4" w:rsidP="00785E62">
      <w:pPr>
        <w:pStyle w:val="ListeParagraf"/>
        <w:spacing w:after="0"/>
        <w:ind w:left="1080"/>
        <w:rPr>
          <w:rFonts w:cstheme="minorHAnsi"/>
          <w:color w:val="000000"/>
        </w:rPr>
      </w:pPr>
    </w:p>
    <w:p w:rsidR="00A81B6F" w:rsidRDefault="00A81B6F" w:rsidP="00A81B6F">
      <w:pPr>
        <w:spacing w:after="0"/>
        <w:ind w:left="7080"/>
        <w:rPr>
          <w:rFonts w:ascii="Times New Roman" w:hAnsi="Times New Roman" w:cs="Times New Roman"/>
          <w:color w:val="000000"/>
          <w:sz w:val="23"/>
          <w:szCs w:val="23"/>
        </w:rPr>
      </w:pPr>
    </w:p>
    <w:p w:rsidR="005D299E" w:rsidRDefault="005D299E" w:rsidP="00A81B6F">
      <w:pPr>
        <w:spacing w:after="0"/>
        <w:ind w:left="4956" w:firstLine="708"/>
        <w:rPr>
          <w:rFonts w:ascii="Times New Roman" w:hAnsi="Times New Roman" w:cs="Times New Roman"/>
          <w:color w:val="000000"/>
          <w:sz w:val="23"/>
          <w:szCs w:val="23"/>
        </w:rPr>
      </w:pPr>
    </w:p>
    <w:p w:rsidR="00A81B6F" w:rsidRDefault="00F719C7" w:rsidP="00A81B6F">
      <w:pPr>
        <w:spacing w:after="0"/>
        <w:jc w:val="both"/>
        <w:rPr>
          <w:b/>
          <w:color w:val="FF0000"/>
          <w:sz w:val="28"/>
          <w:szCs w:val="28"/>
          <w:u w:val="single"/>
        </w:rPr>
      </w:pPr>
      <w:r w:rsidRPr="00785E62">
        <w:rPr>
          <w:b/>
          <w:color w:val="FF0000"/>
          <w:sz w:val="28"/>
          <w:szCs w:val="28"/>
          <w:u w:val="single"/>
        </w:rPr>
        <w:t>UYGULAMA İZLEME SORUMLUSU</w:t>
      </w:r>
      <w:r w:rsidR="003A71A8" w:rsidRPr="00785E62">
        <w:rPr>
          <w:b/>
          <w:color w:val="FF0000"/>
          <w:sz w:val="28"/>
          <w:szCs w:val="28"/>
          <w:u w:val="single"/>
        </w:rPr>
        <w:t xml:space="preserve"> VE DİĞER GÖREVLİLERİN DİKKATİNE</w:t>
      </w:r>
    </w:p>
    <w:p w:rsidR="00785E62" w:rsidRPr="00785E62" w:rsidRDefault="00785E62" w:rsidP="00A81B6F">
      <w:pPr>
        <w:spacing w:after="0"/>
        <w:jc w:val="both"/>
        <w:rPr>
          <w:b/>
          <w:color w:val="FF0000"/>
          <w:sz w:val="28"/>
          <w:szCs w:val="28"/>
          <w:u w:val="single"/>
        </w:rPr>
      </w:pPr>
    </w:p>
    <w:p w:rsidR="00F719C7" w:rsidRPr="003A71A8" w:rsidRDefault="00F719C7" w:rsidP="00A81B6F">
      <w:pPr>
        <w:spacing w:after="0"/>
        <w:ind w:firstLine="708"/>
        <w:jc w:val="both"/>
        <w:rPr>
          <w:b/>
          <w:color w:val="1F3864" w:themeColor="accent5" w:themeShade="80"/>
          <w:sz w:val="26"/>
          <w:szCs w:val="26"/>
        </w:rPr>
      </w:pPr>
      <w:r w:rsidRPr="003A71A8">
        <w:rPr>
          <w:b/>
          <w:color w:val="1F3864" w:themeColor="accent5" w:themeShade="80"/>
          <w:sz w:val="26"/>
          <w:szCs w:val="26"/>
        </w:rPr>
        <w:t>SINAV BAŞLAMADAN ÖNCE</w:t>
      </w:r>
    </w:p>
    <w:p w:rsidR="00F719C7" w:rsidRPr="00785E62" w:rsidRDefault="00785E62" w:rsidP="00B62EE2">
      <w:pPr>
        <w:pStyle w:val="ListeParagraf"/>
        <w:numPr>
          <w:ilvl w:val="0"/>
          <w:numId w:val="3"/>
        </w:numPr>
        <w:jc w:val="both"/>
        <w:rPr>
          <w:sz w:val="20"/>
          <w:szCs w:val="20"/>
        </w:rPr>
      </w:pPr>
      <w:r w:rsidRPr="00785E62">
        <w:rPr>
          <w:sz w:val="20"/>
          <w:szCs w:val="20"/>
        </w:rPr>
        <w:t>Sınavdan en az 30</w:t>
      </w:r>
      <w:r w:rsidR="00F719C7" w:rsidRPr="00785E62">
        <w:rPr>
          <w:sz w:val="20"/>
          <w:szCs w:val="20"/>
        </w:rPr>
        <w:t xml:space="preserve"> d</w:t>
      </w:r>
      <w:r w:rsidR="00D65BC3" w:rsidRPr="00785E62">
        <w:rPr>
          <w:sz w:val="20"/>
          <w:szCs w:val="20"/>
        </w:rPr>
        <w:t>akika</w:t>
      </w:r>
      <w:r w:rsidRPr="00785E62">
        <w:rPr>
          <w:sz w:val="20"/>
          <w:szCs w:val="20"/>
        </w:rPr>
        <w:t xml:space="preserve"> önce, ilk oturumda görevli iseniz en az 45 dakika</w:t>
      </w:r>
      <w:r w:rsidR="00D65BC3" w:rsidRPr="00785E62">
        <w:rPr>
          <w:sz w:val="20"/>
          <w:szCs w:val="20"/>
        </w:rPr>
        <w:t xml:space="preserve"> önce salonda hazır bulununuz</w:t>
      </w:r>
      <w:r w:rsidR="00F719C7" w:rsidRPr="00785E62">
        <w:rPr>
          <w:sz w:val="20"/>
          <w:szCs w:val="20"/>
        </w:rPr>
        <w:t>.</w:t>
      </w:r>
    </w:p>
    <w:p w:rsidR="00D65BC3" w:rsidRPr="00785E62" w:rsidRDefault="00F719C7" w:rsidP="00B62EE2">
      <w:pPr>
        <w:pStyle w:val="ListeParagraf"/>
        <w:numPr>
          <w:ilvl w:val="0"/>
          <w:numId w:val="3"/>
        </w:numPr>
        <w:jc w:val="both"/>
        <w:rPr>
          <w:sz w:val="20"/>
          <w:szCs w:val="20"/>
        </w:rPr>
      </w:pPr>
      <w:r w:rsidRPr="00785E62">
        <w:rPr>
          <w:sz w:val="20"/>
          <w:szCs w:val="20"/>
        </w:rPr>
        <w:t xml:space="preserve">E-Sınav Salonunda bulunan tüm donanımların çalışır durumda olduğu kontrol edilir. </w:t>
      </w:r>
    </w:p>
    <w:p w:rsidR="00F719C7" w:rsidRPr="00785E62" w:rsidRDefault="00F719C7" w:rsidP="00B62EE2">
      <w:pPr>
        <w:pStyle w:val="ListeParagraf"/>
        <w:jc w:val="both"/>
        <w:rPr>
          <w:sz w:val="20"/>
          <w:szCs w:val="20"/>
        </w:rPr>
      </w:pPr>
      <w:r w:rsidRPr="00785E62">
        <w:rPr>
          <w:sz w:val="20"/>
          <w:szCs w:val="20"/>
        </w:rPr>
        <w:t xml:space="preserve">( Öğretmen ve yedek bilgisayarlar </w:t>
      </w:r>
      <w:r w:rsidR="00D65BC3" w:rsidRPr="00785E62">
        <w:rPr>
          <w:sz w:val="20"/>
          <w:szCs w:val="20"/>
        </w:rPr>
        <w:t>dâhil</w:t>
      </w:r>
      <w:r w:rsidRPr="00785E62">
        <w:rPr>
          <w:sz w:val="20"/>
          <w:szCs w:val="20"/>
        </w:rPr>
        <w:t xml:space="preserve"> tüm Aday Bilgisayarları, yazıcı, </w:t>
      </w:r>
      <w:proofErr w:type="spellStart"/>
      <w:r w:rsidRPr="00785E62">
        <w:rPr>
          <w:sz w:val="20"/>
          <w:szCs w:val="20"/>
        </w:rPr>
        <w:t>kiosk</w:t>
      </w:r>
      <w:proofErr w:type="spellEnd"/>
      <w:r w:rsidRPr="00785E62">
        <w:rPr>
          <w:sz w:val="20"/>
          <w:szCs w:val="20"/>
        </w:rPr>
        <w:t>)</w:t>
      </w:r>
      <w:r w:rsidR="00242352" w:rsidRPr="00785E62">
        <w:rPr>
          <w:sz w:val="20"/>
          <w:szCs w:val="20"/>
        </w:rPr>
        <w:t xml:space="preserve"> Teknik arıza durumunda, Uygulama İzleme Sorumlusu tarafından giderilemediği takdirde Bakanlığa bağlı 0312 413 25 73 numaralı telefondan, İdari yönden karşılaşılan sorunlarda 0312 413 32 25 numaralı telefondan destek alınır.</w:t>
      </w:r>
    </w:p>
    <w:p w:rsidR="00F719C7" w:rsidRPr="00785E62" w:rsidRDefault="00F719C7" w:rsidP="00B62EE2">
      <w:pPr>
        <w:pStyle w:val="ListeParagraf"/>
        <w:numPr>
          <w:ilvl w:val="0"/>
          <w:numId w:val="3"/>
        </w:numPr>
        <w:jc w:val="both"/>
        <w:rPr>
          <w:sz w:val="20"/>
          <w:szCs w:val="20"/>
        </w:rPr>
      </w:pPr>
      <w:r w:rsidRPr="00785E62">
        <w:rPr>
          <w:sz w:val="20"/>
          <w:szCs w:val="20"/>
        </w:rPr>
        <w:t xml:space="preserve">Sisteme </w:t>
      </w:r>
      <w:r w:rsidR="00785E62" w:rsidRPr="00785E62">
        <w:rPr>
          <w:sz w:val="20"/>
          <w:szCs w:val="20"/>
        </w:rPr>
        <w:t xml:space="preserve">kişisel </w:t>
      </w:r>
      <w:r w:rsidRPr="00785E62">
        <w:rPr>
          <w:sz w:val="20"/>
          <w:szCs w:val="20"/>
        </w:rPr>
        <w:t xml:space="preserve">MEBBİS </w:t>
      </w:r>
      <w:r w:rsidR="00785E62" w:rsidRPr="00785E62">
        <w:rPr>
          <w:sz w:val="20"/>
          <w:szCs w:val="20"/>
        </w:rPr>
        <w:t>Kullanıcı Adı (TC No) ve şifresi ile giriş</w:t>
      </w:r>
      <w:r w:rsidRPr="00785E62">
        <w:rPr>
          <w:sz w:val="20"/>
          <w:szCs w:val="20"/>
        </w:rPr>
        <w:t xml:space="preserve"> yapılarak, Aday Yoklama Listesi yazıcıdan alınır.</w:t>
      </w:r>
    </w:p>
    <w:p w:rsidR="00F719C7" w:rsidRPr="00785E62" w:rsidRDefault="00D65BC3" w:rsidP="00B62EE2">
      <w:pPr>
        <w:pStyle w:val="ListeParagraf"/>
        <w:numPr>
          <w:ilvl w:val="0"/>
          <w:numId w:val="3"/>
        </w:numPr>
        <w:jc w:val="both"/>
        <w:rPr>
          <w:sz w:val="20"/>
          <w:szCs w:val="20"/>
        </w:rPr>
      </w:pPr>
      <w:r w:rsidRPr="00785E62">
        <w:rPr>
          <w:sz w:val="20"/>
          <w:szCs w:val="20"/>
        </w:rPr>
        <w:t xml:space="preserve">Emniyet Görevlisi, </w:t>
      </w:r>
      <w:r w:rsidR="00785E62" w:rsidRPr="00785E62">
        <w:rPr>
          <w:sz w:val="20"/>
          <w:szCs w:val="20"/>
        </w:rPr>
        <w:t xml:space="preserve">Bina Sorumlusu, </w:t>
      </w:r>
      <w:r w:rsidR="00F719C7" w:rsidRPr="00785E62">
        <w:rPr>
          <w:sz w:val="20"/>
          <w:szCs w:val="20"/>
        </w:rPr>
        <w:t>Başkan ve Gözetmenin sisteme giriş yapması sağlanır.</w:t>
      </w:r>
    </w:p>
    <w:p w:rsidR="00242352" w:rsidRPr="00785E62" w:rsidRDefault="00242352" w:rsidP="00B62EE2">
      <w:pPr>
        <w:pStyle w:val="ListeParagraf"/>
        <w:numPr>
          <w:ilvl w:val="0"/>
          <w:numId w:val="3"/>
        </w:numPr>
        <w:jc w:val="both"/>
        <w:rPr>
          <w:sz w:val="20"/>
          <w:szCs w:val="20"/>
        </w:rPr>
      </w:pPr>
      <w:r w:rsidRPr="00785E62">
        <w:rPr>
          <w:sz w:val="20"/>
          <w:szCs w:val="20"/>
        </w:rPr>
        <w:t>Aday Yoklama Listesinde bulunan isimler kontrol edilerek, isim benzerliği olan adayların bilgisayar numaralarına özellikle dikkat edilir ve doğru bilgisayara oturması sağlanır.</w:t>
      </w:r>
    </w:p>
    <w:p w:rsidR="00242352" w:rsidRPr="00785E62" w:rsidRDefault="00242352" w:rsidP="00B62EE2">
      <w:pPr>
        <w:pStyle w:val="ListeParagraf"/>
        <w:numPr>
          <w:ilvl w:val="0"/>
          <w:numId w:val="3"/>
        </w:numPr>
        <w:jc w:val="both"/>
        <w:rPr>
          <w:sz w:val="20"/>
          <w:szCs w:val="20"/>
        </w:rPr>
      </w:pPr>
      <w:r w:rsidRPr="00785E62">
        <w:rPr>
          <w:sz w:val="20"/>
          <w:szCs w:val="20"/>
        </w:rPr>
        <w:t>Başkan ve Gözetmen ilk defa görev alıyorsa gerekli bilgilendirmeler yapılır. (Kimlik kontrolü ve Aday sınav giriş belgesinde dikkat edilecek hususlar vb.)</w:t>
      </w:r>
    </w:p>
    <w:p w:rsidR="00242352" w:rsidRPr="00785E62" w:rsidRDefault="00242352" w:rsidP="00B62EE2">
      <w:pPr>
        <w:pStyle w:val="ListeParagraf"/>
        <w:numPr>
          <w:ilvl w:val="0"/>
          <w:numId w:val="3"/>
        </w:numPr>
        <w:jc w:val="both"/>
        <w:rPr>
          <w:sz w:val="20"/>
          <w:szCs w:val="20"/>
        </w:rPr>
      </w:pPr>
      <w:r w:rsidRPr="00785E62">
        <w:rPr>
          <w:sz w:val="20"/>
          <w:szCs w:val="20"/>
        </w:rPr>
        <w:t>Adaylar salona alınmaya başlanmadan önce, koridorda adaylara yönelik gerekli güvenlik hususları ve cezai hükümler hatırlatılır.</w:t>
      </w:r>
      <w:r w:rsidR="002B1A41">
        <w:rPr>
          <w:sz w:val="20"/>
          <w:szCs w:val="20"/>
        </w:rPr>
        <w:t xml:space="preserve"> (Ek-1)</w:t>
      </w:r>
    </w:p>
    <w:p w:rsidR="00242352" w:rsidRPr="00785E62" w:rsidRDefault="00242352" w:rsidP="00B62EE2">
      <w:pPr>
        <w:pStyle w:val="ListeParagraf"/>
        <w:numPr>
          <w:ilvl w:val="0"/>
          <w:numId w:val="3"/>
        </w:numPr>
        <w:jc w:val="both"/>
        <w:rPr>
          <w:sz w:val="20"/>
          <w:szCs w:val="20"/>
        </w:rPr>
      </w:pPr>
      <w:r w:rsidRPr="00785E62">
        <w:rPr>
          <w:sz w:val="20"/>
          <w:szCs w:val="20"/>
        </w:rPr>
        <w:t>Başkan ve Gözetmen eşliğinde adayların kontrolleri yapıldıktan sonra salona alınarak kendi bilgisayarlarına oturtulur.</w:t>
      </w:r>
      <w:r w:rsidR="007A6D19" w:rsidRPr="00785E62">
        <w:rPr>
          <w:sz w:val="20"/>
          <w:szCs w:val="20"/>
        </w:rPr>
        <w:t xml:space="preserve"> (Joker Aday durumunda joker işlemleri yürütülür.)</w:t>
      </w:r>
      <w:r w:rsidRPr="00785E62">
        <w:rPr>
          <w:sz w:val="20"/>
          <w:szCs w:val="20"/>
        </w:rPr>
        <w:t xml:space="preserve"> </w:t>
      </w:r>
    </w:p>
    <w:p w:rsidR="007A6D19" w:rsidRPr="00785E62" w:rsidRDefault="007A6D19" w:rsidP="00B62EE2">
      <w:pPr>
        <w:pStyle w:val="ListeParagraf"/>
        <w:numPr>
          <w:ilvl w:val="0"/>
          <w:numId w:val="3"/>
        </w:numPr>
        <w:jc w:val="both"/>
        <w:rPr>
          <w:sz w:val="20"/>
          <w:szCs w:val="20"/>
        </w:rPr>
      </w:pPr>
      <w:r w:rsidRPr="00785E62">
        <w:rPr>
          <w:sz w:val="20"/>
          <w:szCs w:val="20"/>
        </w:rPr>
        <w:t>Tekerlekli sandalye ile gelen aday durumunda, gerekli haller</w:t>
      </w:r>
      <w:r w:rsidR="00D65BC3" w:rsidRPr="00785E62">
        <w:rPr>
          <w:sz w:val="20"/>
          <w:szCs w:val="20"/>
        </w:rPr>
        <w:t>de</w:t>
      </w:r>
      <w:r w:rsidRPr="00785E62">
        <w:rPr>
          <w:sz w:val="20"/>
          <w:szCs w:val="20"/>
        </w:rPr>
        <w:t>, rahat giriş-çıkış yapabilmesi için adayı yedek bilgisayara taşıyınız.</w:t>
      </w:r>
    </w:p>
    <w:p w:rsidR="00242352" w:rsidRPr="00785E62" w:rsidRDefault="00242352" w:rsidP="00B62EE2">
      <w:pPr>
        <w:pStyle w:val="ListeParagraf"/>
        <w:numPr>
          <w:ilvl w:val="0"/>
          <w:numId w:val="3"/>
        </w:numPr>
        <w:jc w:val="both"/>
        <w:rPr>
          <w:sz w:val="20"/>
          <w:szCs w:val="20"/>
        </w:rPr>
      </w:pPr>
      <w:r w:rsidRPr="00785E62">
        <w:rPr>
          <w:sz w:val="20"/>
          <w:szCs w:val="20"/>
        </w:rPr>
        <w:t>Uygulama İzleme sorumlusu tarafından sınavla ilgili bilgilendirmeler, tüm adayların duyacağı şekilde yapılır.</w:t>
      </w:r>
      <w:r w:rsidR="002B1A41">
        <w:rPr>
          <w:sz w:val="20"/>
          <w:szCs w:val="20"/>
        </w:rPr>
        <w:t xml:space="preserve"> (Ek-1)</w:t>
      </w:r>
    </w:p>
    <w:p w:rsidR="007A6D19" w:rsidRPr="00785E62" w:rsidRDefault="007A6D19" w:rsidP="000439BC">
      <w:pPr>
        <w:pStyle w:val="ListeParagraf"/>
        <w:numPr>
          <w:ilvl w:val="0"/>
          <w:numId w:val="3"/>
        </w:numPr>
        <w:jc w:val="both"/>
        <w:rPr>
          <w:color w:val="44546A" w:themeColor="text2"/>
          <w:sz w:val="20"/>
          <w:szCs w:val="20"/>
        </w:rPr>
      </w:pPr>
      <w:r w:rsidRPr="00785E62">
        <w:rPr>
          <w:sz w:val="20"/>
          <w:szCs w:val="20"/>
        </w:rPr>
        <w:t>Sınav saati geldiğinde</w:t>
      </w:r>
      <w:r w:rsidR="00B474DF">
        <w:rPr>
          <w:sz w:val="20"/>
          <w:szCs w:val="20"/>
        </w:rPr>
        <w:t xml:space="preserve"> (Sınav saati ana bilgisayar ekranından takip edilir)</w:t>
      </w:r>
      <w:r w:rsidRPr="00785E62">
        <w:rPr>
          <w:sz w:val="20"/>
          <w:szCs w:val="20"/>
        </w:rPr>
        <w:t xml:space="preserve"> Sınavı Başlat butonuna basarak sınavı başlatınız.</w:t>
      </w:r>
    </w:p>
    <w:p w:rsidR="00785E62" w:rsidRPr="00785E62" w:rsidRDefault="00785E62" w:rsidP="00785E62">
      <w:pPr>
        <w:pStyle w:val="ListeParagraf"/>
        <w:jc w:val="both"/>
        <w:rPr>
          <w:color w:val="44546A" w:themeColor="text2"/>
          <w:sz w:val="20"/>
          <w:szCs w:val="20"/>
        </w:rPr>
      </w:pPr>
    </w:p>
    <w:p w:rsidR="007A6D19" w:rsidRPr="003A71A8" w:rsidRDefault="007A6D19" w:rsidP="00B62EE2">
      <w:pPr>
        <w:pStyle w:val="ListeParagraf"/>
        <w:spacing w:after="0"/>
        <w:jc w:val="both"/>
        <w:rPr>
          <w:b/>
          <w:color w:val="1F3864" w:themeColor="accent5" w:themeShade="80"/>
          <w:sz w:val="26"/>
          <w:szCs w:val="26"/>
        </w:rPr>
      </w:pPr>
      <w:r w:rsidRPr="003A71A8">
        <w:rPr>
          <w:b/>
          <w:color w:val="1F3864" w:themeColor="accent5" w:themeShade="80"/>
          <w:sz w:val="26"/>
          <w:szCs w:val="26"/>
        </w:rPr>
        <w:t>SINAV ESNASINDA</w:t>
      </w:r>
    </w:p>
    <w:p w:rsidR="007A6D19" w:rsidRPr="00785E62" w:rsidRDefault="007A6D19" w:rsidP="00B62EE2">
      <w:pPr>
        <w:pStyle w:val="ListeParagraf"/>
        <w:numPr>
          <w:ilvl w:val="0"/>
          <w:numId w:val="3"/>
        </w:numPr>
        <w:spacing w:after="0"/>
        <w:jc w:val="both"/>
        <w:rPr>
          <w:sz w:val="20"/>
          <w:szCs w:val="20"/>
        </w:rPr>
      </w:pPr>
      <w:r w:rsidRPr="00785E62">
        <w:rPr>
          <w:sz w:val="20"/>
          <w:szCs w:val="20"/>
        </w:rPr>
        <w:t>Sınav güvenliği açısından başkan ve gözetmen tarafından salon sürekli gözlem altında olur.</w:t>
      </w:r>
    </w:p>
    <w:p w:rsidR="00A81B6F" w:rsidRPr="00785E62" w:rsidRDefault="00A81B6F" w:rsidP="00B62EE2">
      <w:pPr>
        <w:pStyle w:val="ListeParagraf"/>
        <w:numPr>
          <w:ilvl w:val="0"/>
          <w:numId w:val="3"/>
        </w:numPr>
        <w:spacing w:after="0"/>
        <w:jc w:val="both"/>
        <w:rPr>
          <w:rFonts w:cstheme="minorHAnsi"/>
          <w:color w:val="000000"/>
          <w:sz w:val="20"/>
          <w:szCs w:val="20"/>
        </w:rPr>
      </w:pPr>
      <w:r w:rsidRPr="00785E62">
        <w:rPr>
          <w:rFonts w:cstheme="minorHAnsi"/>
          <w:sz w:val="20"/>
          <w:szCs w:val="20"/>
        </w:rPr>
        <w:t>Farklı dilde sınava girecek adayların dil seçeneğinin Kurs Merkezi tarafından girilmiş olması gerekmektedir. Sınav günü yapılacak herhangi bir işlem yoktur. Kurs Merkezine yönlendiriniz.</w:t>
      </w:r>
    </w:p>
    <w:p w:rsidR="003A71A8" w:rsidRPr="00785E62" w:rsidRDefault="003A71A8" w:rsidP="00B62EE2">
      <w:pPr>
        <w:pStyle w:val="ListeParagraf"/>
        <w:numPr>
          <w:ilvl w:val="0"/>
          <w:numId w:val="3"/>
        </w:numPr>
        <w:jc w:val="both"/>
        <w:rPr>
          <w:sz w:val="20"/>
          <w:szCs w:val="20"/>
        </w:rPr>
      </w:pPr>
      <w:r w:rsidRPr="00785E62">
        <w:rPr>
          <w:sz w:val="20"/>
          <w:szCs w:val="20"/>
        </w:rPr>
        <w:t xml:space="preserve">Adayların sınavlarını başlatıp başlatamadıklarını ana ekrandan kontrol ediniz. (Sarı renkli aday sınavı başlatmış fakat işaretleme yapmamıştır, mavi renkli aday sınavı başlatmış ve işaretleme yapmıştır, </w:t>
      </w:r>
      <w:r w:rsidR="00A81B6F" w:rsidRPr="00785E62">
        <w:rPr>
          <w:sz w:val="20"/>
          <w:szCs w:val="20"/>
        </w:rPr>
        <w:t>gri renkli aday gelmemiş ya da hâlen</w:t>
      </w:r>
      <w:r w:rsidRPr="00785E62">
        <w:rPr>
          <w:sz w:val="20"/>
          <w:szCs w:val="20"/>
        </w:rPr>
        <w:t xml:space="preserve"> sınavı başlatmamıştır.)</w:t>
      </w:r>
      <w:r w:rsidR="00B474DF">
        <w:rPr>
          <w:sz w:val="20"/>
          <w:szCs w:val="20"/>
        </w:rPr>
        <w:t xml:space="preserve">  Dikkatli olunuz.</w:t>
      </w:r>
    </w:p>
    <w:p w:rsidR="008E67C7" w:rsidRPr="00785E62" w:rsidRDefault="008E67C7" w:rsidP="00B62EE2">
      <w:pPr>
        <w:pStyle w:val="ListeParagraf"/>
        <w:numPr>
          <w:ilvl w:val="0"/>
          <w:numId w:val="3"/>
        </w:numPr>
        <w:jc w:val="both"/>
        <w:rPr>
          <w:sz w:val="20"/>
          <w:szCs w:val="20"/>
        </w:rPr>
      </w:pPr>
      <w:r w:rsidRPr="00785E62">
        <w:rPr>
          <w:sz w:val="20"/>
          <w:szCs w:val="20"/>
        </w:rPr>
        <w:t>Joker Aday takibi için,</w:t>
      </w:r>
      <w:r w:rsidR="003A71A8" w:rsidRPr="00785E62">
        <w:rPr>
          <w:sz w:val="20"/>
          <w:szCs w:val="20"/>
        </w:rPr>
        <w:t xml:space="preserve"> yüz tanıma oranlarını ve</w:t>
      </w:r>
      <w:r w:rsidRPr="00785E62">
        <w:rPr>
          <w:sz w:val="20"/>
          <w:szCs w:val="20"/>
        </w:rPr>
        <w:t xml:space="preserve"> adayların çekilmiş kamera görüntülerini ana bilgisayardan inceleyiniz. (Vesikalık</w:t>
      </w:r>
      <w:r w:rsidR="003A71A8" w:rsidRPr="00785E62">
        <w:rPr>
          <w:sz w:val="20"/>
          <w:szCs w:val="20"/>
        </w:rPr>
        <w:t xml:space="preserve"> veya profesyonelce hazırlanmış fotoğraflar</w:t>
      </w:r>
      <w:r w:rsidRPr="00785E62">
        <w:rPr>
          <w:sz w:val="20"/>
          <w:szCs w:val="20"/>
        </w:rPr>
        <w:t xml:space="preserve"> vb. kameraya tutulduğundan dikkatle inceleyiniz.)</w:t>
      </w:r>
      <w:r w:rsidR="006E244D" w:rsidRPr="00785E62">
        <w:rPr>
          <w:sz w:val="20"/>
          <w:szCs w:val="20"/>
        </w:rPr>
        <w:t xml:space="preserve"> Joker aday durumunda Joker işlemlerini yürütünüz.</w:t>
      </w:r>
    </w:p>
    <w:p w:rsidR="007A6D19" w:rsidRPr="00785E62" w:rsidRDefault="007A6D19" w:rsidP="00B62EE2">
      <w:pPr>
        <w:pStyle w:val="ListeParagraf"/>
        <w:numPr>
          <w:ilvl w:val="0"/>
          <w:numId w:val="3"/>
        </w:numPr>
        <w:jc w:val="both"/>
        <w:rPr>
          <w:sz w:val="20"/>
          <w:szCs w:val="20"/>
        </w:rPr>
      </w:pPr>
      <w:r w:rsidRPr="00785E62">
        <w:rPr>
          <w:sz w:val="20"/>
          <w:szCs w:val="20"/>
        </w:rPr>
        <w:t xml:space="preserve">Sınavını bitiren adaya Aday Yoklama Listesi ve Cevap Anahtarı </w:t>
      </w:r>
      <w:proofErr w:type="gramStart"/>
      <w:r w:rsidRPr="00785E62">
        <w:rPr>
          <w:sz w:val="20"/>
          <w:szCs w:val="20"/>
        </w:rPr>
        <w:t>Kağıdı</w:t>
      </w:r>
      <w:proofErr w:type="gramEnd"/>
      <w:r w:rsidRPr="00785E62">
        <w:rPr>
          <w:sz w:val="20"/>
          <w:szCs w:val="20"/>
        </w:rPr>
        <w:t xml:space="preserve"> imzalatılır. (İki İmza)</w:t>
      </w:r>
    </w:p>
    <w:p w:rsidR="007A6D19" w:rsidRPr="00785E62" w:rsidRDefault="007A6D19" w:rsidP="00B62EE2">
      <w:pPr>
        <w:pStyle w:val="ListeParagraf"/>
        <w:numPr>
          <w:ilvl w:val="0"/>
          <w:numId w:val="3"/>
        </w:numPr>
        <w:jc w:val="both"/>
        <w:rPr>
          <w:sz w:val="20"/>
          <w:szCs w:val="20"/>
        </w:rPr>
      </w:pPr>
      <w:r w:rsidRPr="00785E62">
        <w:rPr>
          <w:sz w:val="20"/>
          <w:szCs w:val="20"/>
        </w:rPr>
        <w:t xml:space="preserve">Sonucu öğrenmesi için aday </w:t>
      </w:r>
      <w:proofErr w:type="spellStart"/>
      <w:r w:rsidRPr="00785E62">
        <w:rPr>
          <w:sz w:val="20"/>
          <w:szCs w:val="20"/>
        </w:rPr>
        <w:t>kiosk</w:t>
      </w:r>
      <w:proofErr w:type="spellEnd"/>
      <w:r w:rsidRPr="00785E62">
        <w:rPr>
          <w:sz w:val="20"/>
          <w:szCs w:val="20"/>
        </w:rPr>
        <w:t xml:space="preserve"> cihazına yönlendirilir, salon içerisinde adaya sonucu söylenmez.</w:t>
      </w:r>
    </w:p>
    <w:p w:rsidR="007A6D19" w:rsidRPr="00785E62" w:rsidRDefault="007A6D19" w:rsidP="00B62EE2">
      <w:pPr>
        <w:pStyle w:val="ListeParagraf"/>
        <w:numPr>
          <w:ilvl w:val="0"/>
          <w:numId w:val="3"/>
        </w:numPr>
        <w:jc w:val="both"/>
        <w:rPr>
          <w:sz w:val="20"/>
          <w:szCs w:val="20"/>
        </w:rPr>
      </w:pPr>
      <w:r w:rsidRPr="00785E62">
        <w:rPr>
          <w:sz w:val="20"/>
          <w:szCs w:val="20"/>
        </w:rPr>
        <w:t>İlk aday sınavını bitirdikten ve salondan ayrıldıktan sonra, gelmeyen adaylar sistem üzerinden GELMEDİ olarak işaretlenir ve Aday Yoklama Listesindeki imza alanına GELMEDİ yazılır.</w:t>
      </w:r>
    </w:p>
    <w:p w:rsidR="007A6D19" w:rsidRPr="00785E62" w:rsidRDefault="00D65BC3" w:rsidP="00B62EE2">
      <w:pPr>
        <w:pStyle w:val="ListeParagraf"/>
        <w:numPr>
          <w:ilvl w:val="0"/>
          <w:numId w:val="3"/>
        </w:numPr>
        <w:jc w:val="both"/>
        <w:rPr>
          <w:sz w:val="20"/>
          <w:szCs w:val="20"/>
        </w:rPr>
      </w:pPr>
      <w:r w:rsidRPr="00785E62">
        <w:rPr>
          <w:sz w:val="20"/>
          <w:szCs w:val="20"/>
        </w:rPr>
        <w:t xml:space="preserve">Sınav Sonuç Tutanağında belirtilmek istenen özel bir durum olduğunda </w:t>
      </w:r>
      <w:r w:rsidR="00785E62" w:rsidRPr="00785E62">
        <w:rPr>
          <w:sz w:val="20"/>
          <w:szCs w:val="20"/>
        </w:rPr>
        <w:t>sınav bitmesi beklenmeden, Görevli</w:t>
      </w:r>
      <w:r w:rsidRPr="00785E62">
        <w:rPr>
          <w:sz w:val="20"/>
          <w:szCs w:val="20"/>
        </w:rPr>
        <w:t xml:space="preserve"> İşlemleri ekranından Sınav Sonuç Tutanağına eklenerek kaydedilir.</w:t>
      </w:r>
    </w:p>
    <w:p w:rsidR="007A6D19" w:rsidRPr="003A71A8" w:rsidRDefault="007A6D19" w:rsidP="00B62EE2">
      <w:pPr>
        <w:spacing w:after="0"/>
        <w:ind w:left="708"/>
        <w:jc w:val="both"/>
        <w:rPr>
          <w:b/>
          <w:color w:val="1F3864" w:themeColor="accent5" w:themeShade="80"/>
          <w:sz w:val="26"/>
          <w:szCs w:val="26"/>
        </w:rPr>
      </w:pPr>
      <w:r w:rsidRPr="003A71A8">
        <w:rPr>
          <w:b/>
          <w:color w:val="1F3864" w:themeColor="accent5" w:themeShade="80"/>
          <w:sz w:val="26"/>
          <w:szCs w:val="26"/>
        </w:rPr>
        <w:t>SINAV BİTİMİNDE</w:t>
      </w:r>
    </w:p>
    <w:p w:rsidR="007A6D19" w:rsidRPr="00785E62" w:rsidRDefault="00D65BC3" w:rsidP="00B62EE2">
      <w:pPr>
        <w:pStyle w:val="ListeParagraf"/>
        <w:numPr>
          <w:ilvl w:val="0"/>
          <w:numId w:val="3"/>
        </w:numPr>
        <w:spacing w:after="0"/>
        <w:jc w:val="both"/>
        <w:rPr>
          <w:sz w:val="20"/>
          <w:szCs w:val="20"/>
        </w:rPr>
      </w:pPr>
      <w:r w:rsidRPr="00785E62">
        <w:rPr>
          <w:sz w:val="20"/>
          <w:szCs w:val="20"/>
        </w:rPr>
        <w:t xml:space="preserve">Son aday </w:t>
      </w:r>
      <w:r w:rsidR="007A6D19" w:rsidRPr="00785E62">
        <w:rPr>
          <w:sz w:val="20"/>
          <w:szCs w:val="20"/>
        </w:rPr>
        <w:t xml:space="preserve">sınavını bitirdiğinde ya da 45 dakika dolduğunda sınav oturumu sonlanarak, yazıcıdan iki adet Sınav </w:t>
      </w:r>
      <w:r w:rsidRPr="00785E62">
        <w:rPr>
          <w:sz w:val="20"/>
          <w:szCs w:val="20"/>
        </w:rPr>
        <w:t xml:space="preserve">Sonuç </w:t>
      </w:r>
      <w:r w:rsidR="007A6D19" w:rsidRPr="00785E62">
        <w:rPr>
          <w:sz w:val="20"/>
          <w:szCs w:val="20"/>
        </w:rPr>
        <w:t>Tutanağı çıkacaktır.</w:t>
      </w:r>
    </w:p>
    <w:p w:rsidR="007A6D19" w:rsidRPr="00785E62" w:rsidRDefault="007A6D19" w:rsidP="00B62EE2">
      <w:pPr>
        <w:pStyle w:val="ListeParagraf"/>
        <w:numPr>
          <w:ilvl w:val="0"/>
          <w:numId w:val="3"/>
        </w:numPr>
        <w:jc w:val="both"/>
        <w:rPr>
          <w:sz w:val="20"/>
          <w:szCs w:val="20"/>
        </w:rPr>
      </w:pPr>
      <w:r w:rsidRPr="00785E62">
        <w:rPr>
          <w:sz w:val="20"/>
          <w:szCs w:val="20"/>
        </w:rPr>
        <w:t>Görevliler tarafından</w:t>
      </w:r>
      <w:r w:rsidR="006E244D" w:rsidRPr="00785E62">
        <w:rPr>
          <w:sz w:val="20"/>
          <w:szCs w:val="20"/>
        </w:rPr>
        <w:t xml:space="preserve"> </w:t>
      </w:r>
      <w:r w:rsidR="00785E62" w:rsidRPr="00785E62">
        <w:rPr>
          <w:sz w:val="20"/>
          <w:szCs w:val="20"/>
        </w:rPr>
        <w:t xml:space="preserve">Sınav Zarfındaki bilgiler doldurularak, </w:t>
      </w:r>
      <w:r w:rsidR="006E244D" w:rsidRPr="00785E62">
        <w:rPr>
          <w:sz w:val="20"/>
          <w:szCs w:val="20"/>
        </w:rPr>
        <w:t>Sınav Sonuç Tutanağı</w:t>
      </w:r>
      <w:r w:rsidRPr="00785E62">
        <w:rPr>
          <w:sz w:val="20"/>
          <w:szCs w:val="20"/>
        </w:rPr>
        <w:t xml:space="preserve"> </w:t>
      </w:r>
      <w:proofErr w:type="gramStart"/>
      <w:r w:rsidR="00785E62" w:rsidRPr="00785E62">
        <w:rPr>
          <w:sz w:val="20"/>
          <w:szCs w:val="20"/>
        </w:rPr>
        <w:t>dahil</w:t>
      </w:r>
      <w:proofErr w:type="gramEnd"/>
      <w:r w:rsidR="00785E62" w:rsidRPr="00785E62">
        <w:rPr>
          <w:sz w:val="20"/>
          <w:szCs w:val="20"/>
        </w:rPr>
        <w:t xml:space="preserve"> evraklarda bulunan </w:t>
      </w:r>
      <w:r w:rsidR="00D65BC3" w:rsidRPr="00785E62">
        <w:rPr>
          <w:sz w:val="20"/>
          <w:szCs w:val="20"/>
        </w:rPr>
        <w:t>tüm</w:t>
      </w:r>
      <w:r w:rsidRPr="00785E62">
        <w:rPr>
          <w:sz w:val="20"/>
          <w:szCs w:val="20"/>
        </w:rPr>
        <w:t xml:space="preserve"> </w:t>
      </w:r>
      <w:r w:rsidR="00785E62" w:rsidRPr="00785E62">
        <w:rPr>
          <w:sz w:val="20"/>
          <w:szCs w:val="20"/>
        </w:rPr>
        <w:t xml:space="preserve">görevli </w:t>
      </w:r>
      <w:r w:rsidRPr="00785E62">
        <w:rPr>
          <w:sz w:val="20"/>
          <w:szCs w:val="20"/>
        </w:rPr>
        <w:t>imzalar</w:t>
      </w:r>
      <w:r w:rsidR="00785E62" w:rsidRPr="00785E62">
        <w:rPr>
          <w:sz w:val="20"/>
          <w:szCs w:val="20"/>
        </w:rPr>
        <w:t>ı</w:t>
      </w:r>
      <w:r w:rsidRPr="00785E62">
        <w:rPr>
          <w:sz w:val="20"/>
          <w:szCs w:val="20"/>
        </w:rPr>
        <w:t xml:space="preserve"> atılır.</w:t>
      </w:r>
    </w:p>
    <w:p w:rsidR="007A6D19" w:rsidRPr="00785E62" w:rsidRDefault="00D65BC3" w:rsidP="00B62EE2">
      <w:pPr>
        <w:pStyle w:val="ListeParagraf"/>
        <w:numPr>
          <w:ilvl w:val="0"/>
          <w:numId w:val="3"/>
        </w:numPr>
        <w:jc w:val="both"/>
        <w:rPr>
          <w:sz w:val="20"/>
          <w:szCs w:val="20"/>
        </w:rPr>
      </w:pPr>
      <w:r w:rsidRPr="00785E62">
        <w:rPr>
          <w:sz w:val="20"/>
          <w:szCs w:val="20"/>
        </w:rPr>
        <w:t xml:space="preserve">Sınav Zarfı hazırlanarak kapatılır. İçerisine; </w:t>
      </w:r>
      <w:r w:rsidR="007A6D19" w:rsidRPr="00785E62">
        <w:rPr>
          <w:sz w:val="20"/>
          <w:szCs w:val="20"/>
        </w:rPr>
        <w:t xml:space="preserve">Aday Giriş Belgeleri, Aday Cevap </w:t>
      </w:r>
      <w:proofErr w:type="gramStart"/>
      <w:r w:rsidR="007A6D19" w:rsidRPr="00785E62">
        <w:rPr>
          <w:sz w:val="20"/>
          <w:szCs w:val="20"/>
        </w:rPr>
        <w:t>Kağıtları</w:t>
      </w:r>
      <w:proofErr w:type="gramEnd"/>
      <w:r w:rsidR="007A6D19" w:rsidRPr="00785E62">
        <w:rPr>
          <w:sz w:val="20"/>
          <w:szCs w:val="20"/>
        </w:rPr>
        <w:t xml:space="preserve">, Aday Yoklama Listesi, </w:t>
      </w:r>
      <w:r w:rsidRPr="00785E62">
        <w:rPr>
          <w:sz w:val="20"/>
          <w:szCs w:val="20"/>
        </w:rPr>
        <w:t>Sınav Sonuç Tutanağı</w:t>
      </w:r>
      <w:r w:rsidR="00785E62" w:rsidRPr="00785E62">
        <w:rPr>
          <w:sz w:val="20"/>
          <w:szCs w:val="20"/>
        </w:rPr>
        <w:t>(</w:t>
      </w:r>
      <w:r w:rsidRPr="00785E62">
        <w:rPr>
          <w:sz w:val="20"/>
          <w:szCs w:val="20"/>
        </w:rPr>
        <w:t xml:space="preserve"> bir adet </w:t>
      </w:r>
      <w:r w:rsidR="00785E62" w:rsidRPr="00785E62">
        <w:rPr>
          <w:sz w:val="20"/>
          <w:szCs w:val="20"/>
        </w:rPr>
        <w:t xml:space="preserve">) </w:t>
      </w:r>
      <w:r w:rsidRPr="00785E62">
        <w:rPr>
          <w:sz w:val="20"/>
          <w:szCs w:val="20"/>
        </w:rPr>
        <w:t>varsa joker Aday evrakları konacaktır. Sınav Tutanağının diğer nüshası zarfın üzerine iliştirilecektir.</w:t>
      </w:r>
    </w:p>
    <w:p w:rsidR="00785E62" w:rsidRDefault="00D65BC3" w:rsidP="007E69A4">
      <w:pPr>
        <w:pStyle w:val="ListeParagraf"/>
        <w:numPr>
          <w:ilvl w:val="0"/>
          <w:numId w:val="3"/>
        </w:numPr>
        <w:jc w:val="both"/>
      </w:pPr>
      <w:r w:rsidRPr="00B474DF">
        <w:rPr>
          <w:sz w:val="20"/>
          <w:szCs w:val="20"/>
        </w:rPr>
        <w:t>Son oturumda görevliyseniz, tüm donanımların düğmelerinden kapatıldığından emin olunuz. Kesinlikle sistem odasında bulunan şalter vb. kapatılmayacaktır.</w:t>
      </w:r>
      <w:r w:rsidR="00A81B6F">
        <w:t xml:space="preserve">                      </w:t>
      </w:r>
    </w:p>
    <w:p w:rsidR="00785E62" w:rsidRDefault="00785E62" w:rsidP="00785E62">
      <w:pPr>
        <w:pStyle w:val="ListeParagraf"/>
        <w:jc w:val="both"/>
      </w:pPr>
    </w:p>
    <w:p w:rsidR="00D2170B" w:rsidRDefault="00D2170B" w:rsidP="00785E62">
      <w:pPr>
        <w:pStyle w:val="ListeParagraf"/>
        <w:ind w:left="6384"/>
        <w:jc w:val="both"/>
      </w:pPr>
    </w:p>
    <w:p w:rsidR="0011261A" w:rsidRDefault="0011261A" w:rsidP="00D65BC3">
      <w:pPr>
        <w:jc w:val="both"/>
        <w:rPr>
          <w:b/>
          <w:color w:val="FF0000"/>
          <w:sz w:val="24"/>
          <w:szCs w:val="24"/>
        </w:rPr>
      </w:pPr>
    </w:p>
    <w:p w:rsidR="00D65BC3" w:rsidRPr="002B1A41" w:rsidRDefault="002B1A41" w:rsidP="00D65BC3">
      <w:pPr>
        <w:jc w:val="both"/>
        <w:rPr>
          <w:b/>
          <w:color w:val="FF0000"/>
          <w:sz w:val="24"/>
          <w:szCs w:val="24"/>
          <w:u w:val="single"/>
        </w:rPr>
      </w:pPr>
      <w:r w:rsidRPr="002B1A41">
        <w:rPr>
          <w:b/>
          <w:color w:val="FF0000"/>
          <w:sz w:val="24"/>
          <w:szCs w:val="24"/>
        </w:rPr>
        <w:t>EK-</w:t>
      </w:r>
      <w:proofErr w:type="gramStart"/>
      <w:r w:rsidRPr="002B1A41">
        <w:rPr>
          <w:b/>
          <w:color w:val="FF0000"/>
          <w:sz w:val="24"/>
          <w:szCs w:val="24"/>
        </w:rPr>
        <w:t>1</w:t>
      </w:r>
      <w:r>
        <w:rPr>
          <w:b/>
          <w:color w:val="FF0000"/>
          <w:sz w:val="24"/>
          <w:szCs w:val="24"/>
          <w:u w:val="single"/>
        </w:rPr>
        <w:t xml:space="preserve">     </w:t>
      </w:r>
      <w:r w:rsidRPr="002B1A41">
        <w:rPr>
          <w:b/>
          <w:color w:val="FF0000"/>
          <w:sz w:val="24"/>
          <w:szCs w:val="24"/>
          <w:u w:val="single"/>
        </w:rPr>
        <w:t>UYGULAMA</w:t>
      </w:r>
      <w:proofErr w:type="gramEnd"/>
      <w:r w:rsidRPr="002B1A41">
        <w:rPr>
          <w:b/>
          <w:color w:val="FF0000"/>
          <w:sz w:val="24"/>
          <w:szCs w:val="24"/>
          <w:u w:val="single"/>
        </w:rPr>
        <w:t xml:space="preserve"> İZLEME SORUMLUSU</w:t>
      </w:r>
      <w:r w:rsidR="00B62EE2" w:rsidRPr="002B1A41">
        <w:rPr>
          <w:b/>
          <w:color w:val="FF0000"/>
          <w:sz w:val="24"/>
          <w:szCs w:val="24"/>
          <w:u w:val="single"/>
        </w:rPr>
        <w:t xml:space="preserve"> TARAFINDAN </w:t>
      </w:r>
      <w:r w:rsidR="003A71A8" w:rsidRPr="002B1A41">
        <w:rPr>
          <w:b/>
          <w:color w:val="FF0000"/>
          <w:sz w:val="24"/>
          <w:szCs w:val="24"/>
          <w:u w:val="single"/>
        </w:rPr>
        <w:t>A</w:t>
      </w:r>
      <w:r w:rsidR="006971AD" w:rsidRPr="002B1A41">
        <w:rPr>
          <w:b/>
          <w:color w:val="FF0000"/>
          <w:sz w:val="24"/>
          <w:szCs w:val="24"/>
          <w:u w:val="single"/>
        </w:rPr>
        <w:t>DAYLAR</w:t>
      </w:r>
      <w:r w:rsidR="00B62EE2" w:rsidRPr="002B1A41">
        <w:rPr>
          <w:b/>
          <w:color w:val="FF0000"/>
          <w:sz w:val="24"/>
          <w:szCs w:val="24"/>
          <w:u w:val="single"/>
        </w:rPr>
        <w:t>A YAPILACAK</w:t>
      </w:r>
      <w:r w:rsidR="006971AD" w:rsidRPr="002B1A41">
        <w:rPr>
          <w:b/>
          <w:color w:val="FF0000"/>
          <w:sz w:val="24"/>
          <w:szCs w:val="24"/>
          <w:u w:val="single"/>
        </w:rPr>
        <w:t xml:space="preserve"> </w:t>
      </w:r>
      <w:r w:rsidR="00D65BC3" w:rsidRPr="002B1A41">
        <w:rPr>
          <w:b/>
          <w:color w:val="FF0000"/>
          <w:sz w:val="24"/>
          <w:szCs w:val="24"/>
          <w:u w:val="single"/>
        </w:rPr>
        <w:t>BİLGİLENDİRMELER</w:t>
      </w:r>
    </w:p>
    <w:p w:rsidR="00D65BC3" w:rsidRPr="001C5A21" w:rsidRDefault="00177A7F" w:rsidP="00177A7F">
      <w:pPr>
        <w:spacing w:line="240" w:lineRule="auto"/>
        <w:ind w:firstLine="708"/>
        <w:jc w:val="both"/>
        <w:rPr>
          <w:b/>
          <w:color w:val="1F3864" w:themeColor="accent5" w:themeShade="80"/>
          <w:sz w:val="24"/>
          <w:szCs w:val="24"/>
        </w:rPr>
      </w:pPr>
      <w:r>
        <w:rPr>
          <w:b/>
          <w:color w:val="1F3864" w:themeColor="accent5" w:themeShade="80"/>
          <w:sz w:val="24"/>
          <w:szCs w:val="24"/>
        </w:rPr>
        <w:t>ADAY ALIMI BAŞLAMADAN ÖNCE - KORİDORDA:</w:t>
      </w:r>
    </w:p>
    <w:p w:rsidR="007D0BD2" w:rsidRPr="001C5A21" w:rsidRDefault="007D0BD2" w:rsidP="00177A7F">
      <w:pPr>
        <w:pStyle w:val="ListeParagraf"/>
        <w:numPr>
          <w:ilvl w:val="0"/>
          <w:numId w:val="3"/>
        </w:numPr>
        <w:spacing w:line="240" w:lineRule="auto"/>
        <w:jc w:val="both"/>
        <w:rPr>
          <w:sz w:val="20"/>
          <w:szCs w:val="20"/>
        </w:rPr>
      </w:pPr>
      <w:r w:rsidRPr="001C5A21">
        <w:rPr>
          <w:sz w:val="20"/>
          <w:szCs w:val="20"/>
        </w:rPr>
        <w:t>Sınav Giriş Belgesi ve Geçerli Kimlik Belgenizi kontrol için hazır ediniz.</w:t>
      </w:r>
    </w:p>
    <w:p w:rsidR="007D0BD2" w:rsidRPr="001C5A21" w:rsidRDefault="007D0BD2" w:rsidP="00B62EE2">
      <w:pPr>
        <w:pStyle w:val="ListeParagraf"/>
        <w:numPr>
          <w:ilvl w:val="0"/>
          <w:numId w:val="3"/>
        </w:numPr>
        <w:jc w:val="both"/>
        <w:rPr>
          <w:sz w:val="20"/>
          <w:szCs w:val="20"/>
        </w:rPr>
      </w:pPr>
      <w:proofErr w:type="gramStart"/>
      <w:r w:rsidRPr="001C5A21">
        <w:rPr>
          <w:sz w:val="20"/>
          <w:szCs w:val="20"/>
        </w:rPr>
        <w:t xml:space="preserve">Üzerinizde kullanımı doktor raporu ile belirlenen hasta veya engellilere ait cihazlar(işitme cihazı, insülin pompası, şeker ölçüm cihazı ve benzeri) hariç, çanta, cep telefonu, telsiz, radyo, saat, bilgisayar, kamera ve benzeri iletişim araçları ile depolama kayıt ve veri aktarma cihazları, kablosuz iletişim sağlayan cihazlar ve kulaklık, kolye, küpe, bilezik, yüzük, broş ve benzeri eşyalar ile her türlü elektronik ve/veya mekanik cihazlar, </w:t>
      </w:r>
      <w:proofErr w:type="spellStart"/>
      <w:r w:rsidRPr="001C5A21">
        <w:rPr>
          <w:sz w:val="20"/>
          <w:szCs w:val="20"/>
        </w:rPr>
        <w:t>databank</w:t>
      </w:r>
      <w:proofErr w:type="spellEnd"/>
      <w:r w:rsidRPr="001C5A21">
        <w:rPr>
          <w:sz w:val="20"/>
          <w:szCs w:val="20"/>
        </w:rPr>
        <w:t xml:space="preserve"> sözlük, hesap makinesi, kâğıt, kitap, defter, doküman ile ruhsatlı veya resmi amaçlı olsa bile silah ve silah yerine geçebilecek nesneler bulunamaz. </w:t>
      </w:r>
      <w:proofErr w:type="gramEnd"/>
    </w:p>
    <w:p w:rsidR="00D65BC3" w:rsidRPr="001C5A21" w:rsidRDefault="007D0BD2" w:rsidP="00B62EE2">
      <w:pPr>
        <w:pStyle w:val="ListeParagraf"/>
        <w:numPr>
          <w:ilvl w:val="0"/>
          <w:numId w:val="3"/>
        </w:numPr>
        <w:jc w:val="both"/>
        <w:rPr>
          <w:sz w:val="20"/>
          <w:szCs w:val="20"/>
        </w:rPr>
      </w:pPr>
      <w:r w:rsidRPr="001C5A21">
        <w:rPr>
          <w:sz w:val="20"/>
          <w:szCs w:val="20"/>
        </w:rPr>
        <w:t>6114 Sayılı Kanunun 10. Maddesi gereğince;</w:t>
      </w:r>
    </w:p>
    <w:p w:rsidR="007D0BD2" w:rsidRPr="001C5A21" w:rsidRDefault="007D0BD2" w:rsidP="00B62EE2">
      <w:pPr>
        <w:pStyle w:val="ListeParagraf"/>
        <w:jc w:val="both"/>
        <w:rPr>
          <w:sz w:val="20"/>
          <w:szCs w:val="20"/>
        </w:rPr>
      </w:pPr>
      <w:r w:rsidRPr="001C5A21">
        <w:rPr>
          <w:sz w:val="20"/>
          <w:szCs w:val="20"/>
        </w:rPr>
        <w:t>a) Ses veya görüntü nakleden cihaz kullanmak suretiyle kopya çeken ve ya bu suretle kopya çekilmesine aracılık eden kişi,</w:t>
      </w:r>
    </w:p>
    <w:p w:rsidR="007D0BD2" w:rsidRPr="001C5A21" w:rsidRDefault="007D0BD2" w:rsidP="00B62EE2">
      <w:pPr>
        <w:pStyle w:val="ListeParagraf"/>
        <w:jc w:val="both"/>
        <w:rPr>
          <w:sz w:val="20"/>
          <w:szCs w:val="20"/>
        </w:rPr>
      </w:pPr>
      <w:r w:rsidRPr="001C5A21">
        <w:rPr>
          <w:sz w:val="20"/>
          <w:szCs w:val="20"/>
        </w:rPr>
        <w:t>b) Başka bir adayın yerine sınava giren veya kendi yerine bir başkasının sınava girmesine katkı sağlayan kişi,</w:t>
      </w:r>
    </w:p>
    <w:p w:rsidR="00C077F3" w:rsidRDefault="007D0BD2" w:rsidP="00C077F3">
      <w:pPr>
        <w:pStyle w:val="ListeParagraf"/>
        <w:jc w:val="both"/>
        <w:rPr>
          <w:sz w:val="20"/>
          <w:szCs w:val="20"/>
        </w:rPr>
      </w:pPr>
      <w:r w:rsidRPr="001C5A21">
        <w:rPr>
          <w:sz w:val="20"/>
          <w:szCs w:val="20"/>
        </w:rPr>
        <w:t>c) Bireysel veya toplu olarak kopya çeken veya kopya çektirilmesine imkân sağlayan kişi, fiili başka bir suç oluşturmadığı takdirde, bir yıldan dört yıla kadar hapis cezası ile cezalandırılır.</w:t>
      </w:r>
    </w:p>
    <w:p w:rsidR="00C077F3" w:rsidRPr="00C077F3" w:rsidRDefault="00C077F3" w:rsidP="00C077F3">
      <w:pPr>
        <w:pStyle w:val="ListeParagraf"/>
        <w:numPr>
          <w:ilvl w:val="0"/>
          <w:numId w:val="6"/>
        </w:numPr>
        <w:ind w:left="709"/>
        <w:jc w:val="both"/>
        <w:rPr>
          <w:sz w:val="20"/>
          <w:szCs w:val="20"/>
        </w:rPr>
      </w:pPr>
      <w:r>
        <w:rPr>
          <w:sz w:val="20"/>
          <w:szCs w:val="20"/>
        </w:rPr>
        <w:t>Yönetmelik gereği salona alındıktan sonra sınav başlayınca kadar dışarı çıkamazsınız, bu sebeple ihtiyacı olan varsa şuanda sınav başlamadan önce ivedilikle gidersin ve salona gelsin.</w:t>
      </w:r>
    </w:p>
    <w:p w:rsidR="007D0BD2" w:rsidRPr="001C5A21" w:rsidRDefault="006E244D" w:rsidP="00B62EE2">
      <w:pPr>
        <w:pStyle w:val="ListeParagraf"/>
        <w:numPr>
          <w:ilvl w:val="0"/>
          <w:numId w:val="3"/>
        </w:numPr>
        <w:jc w:val="both"/>
        <w:rPr>
          <w:sz w:val="20"/>
          <w:szCs w:val="20"/>
        </w:rPr>
      </w:pPr>
      <w:r w:rsidRPr="001C5A21">
        <w:rPr>
          <w:sz w:val="20"/>
          <w:szCs w:val="20"/>
        </w:rPr>
        <w:t>İçeride yüz tanıma sistemi bulunmaktadır. Bilgisayarınıza yüzünüz ekrana bakacak şekilde ve dik bir vaziyette oturunuz.</w:t>
      </w:r>
    </w:p>
    <w:p w:rsidR="007D0BD2" w:rsidRPr="001C5A21" w:rsidRDefault="007D0BD2" w:rsidP="00B62EE2">
      <w:pPr>
        <w:pStyle w:val="ListeParagraf"/>
        <w:numPr>
          <w:ilvl w:val="0"/>
          <w:numId w:val="3"/>
        </w:numPr>
        <w:jc w:val="both"/>
        <w:rPr>
          <w:sz w:val="20"/>
          <w:szCs w:val="20"/>
        </w:rPr>
      </w:pPr>
      <w:r w:rsidRPr="001C5A21">
        <w:rPr>
          <w:sz w:val="20"/>
          <w:szCs w:val="20"/>
        </w:rPr>
        <w:t>Şimdi düzen</w:t>
      </w:r>
      <w:r w:rsidR="00B62EE2">
        <w:rPr>
          <w:sz w:val="20"/>
          <w:szCs w:val="20"/>
        </w:rPr>
        <w:t>li ve sessiz bir şekilde sıraya giriniz,</w:t>
      </w:r>
      <w:r w:rsidRPr="001C5A21">
        <w:rPr>
          <w:sz w:val="20"/>
          <w:szCs w:val="20"/>
        </w:rPr>
        <w:t xml:space="preserve"> sırayla içeri alınacaksınız.</w:t>
      </w:r>
    </w:p>
    <w:p w:rsidR="007D0BD2" w:rsidRPr="001C5A21" w:rsidRDefault="008A2011" w:rsidP="00B62EE2">
      <w:pPr>
        <w:ind w:left="708"/>
        <w:jc w:val="both"/>
        <w:rPr>
          <w:sz w:val="20"/>
          <w:szCs w:val="20"/>
        </w:rPr>
      </w:pPr>
      <w:r w:rsidRPr="001C5A21">
        <w:rPr>
          <w:b/>
          <w:color w:val="FF0000"/>
          <w:sz w:val="20"/>
          <w:szCs w:val="20"/>
        </w:rPr>
        <w:t>Dikkat:</w:t>
      </w:r>
      <w:r w:rsidRPr="001C5A21">
        <w:rPr>
          <w:color w:val="FF0000"/>
          <w:sz w:val="20"/>
          <w:szCs w:val="20"/>
        </w:rPr>
        <w:t xml:space="preserve"> </w:t>
      </w:r>
      <w:r w:rsidR="00B62EE2" w:rsidRPr="00B62EE2">
        <w:rPr>
          <w:sz w:val="20"/>
          <w:szCs w:val="20"/>
        </w:rPr>
        <w:t>Sınav Görevlileri olarak, adayları içeri almak için adayların isimlerini yüksek sesle okumayınız. Kişisel Veri Güvenliğine aykırı bir durum oluşmaktadır. Salona gelen adayın bilgisayar sıra numarasını Aday Yoklama Listesinden kontrol ederek adayı bilgisayarına oturtunuz.</w:t>
      </w:r>
    </w:p>
    <w:p w:rsidR="006971AD" w:rsidRPr="001C5A21" w:rsidRDefault="00177A7F" w:rsidP="00177A7F">
      <w:pPr>
        <w:spacing w:line="240" w:lineRule="auto"/>
        <w:ind w:firstLine="708"/>
        <w:jc w:val="both"/>
        <w:rPr>
          <w:b/>
          <w:color w:val="1F3864" w:themeColor="accent5" w:themeShade="80"/>
          <w:sz w:val="24"/>
          <w:szCs w:val="24"/>
        </w:rPr>
      </w:pPr>
      <w:r>
        <w:rPr>
          <w:b/>
          <w:color w:val="1F3864" w:themeColor="accent5" w:themeShade="80"/>
          <w:sz w:val="24"/>
          <w:szCs w:val="24"/>
        </w:rPr>
        <w:t>SINAV BAŞLAMADAN ÖNCE - SALON İÇERİSİNDE:</w:t>
      </w:r>
    </w:p>
    <w:p w:rsidR="008A2011" w:rsidRPr="001C5A21" w:rsidRDefault="008A2011" w:rsidP="00177A7F">
      <w:pPr>
        <w:pStyle w:val="ListeParagraf"/>
        <w:numPr>
          <w:ilvl w:val="0"/>
          <w:numId w:val="3"/>
        </w:numPr>
        <w:spacing w:line="240" w:lineRule="auto"/>
        <w:jc w:val="both"/>
        <w:rPr>
          <w:sz w:val="20"/>
          <w:szCs w:val="20"/>
        </w:rPr>
      </w:pPr>
      <w:r w:rsidRPr="001C5A21">
        <w:rPr>
          <w:sz w:val="20"/>
          <w:szCs w:val="20"/>
        </w:rPr>
        <w:t>Sınav 50 sorudan oluşmaktadır ve sınav süresi 45 dakikadır.</w:t>
      </w:r>
    </w:p>
    <w:p w:rsidR="00A82E4E" w:rsidRPr="001C5A21" w:rsidRDefault="00A82E4E" w:rsidP="00B62EE2">
      <w:pPr>
        <w:pStyle w:val="ListeParagraf"/>
        <w:numPr>
          <w:ilvl w:val="0"/>
          <w:numId w:val="3"/>
        </w:numPr>
        <w:jc w:val="both"/>
        <w:rPr>
          <w:sz w:val="20"/>
          <w:szCs w:val="20"/>
        </w:rPr>
      </w:pPr>
      <w:r w:rsidRPr="001C5A21">
        <w:rPr>
          <w:sz w:val="20"/>
          <w:szCs w:val="20"/>
        </w:rPr>
        <w:t>Tüm ekranlar dokunmatiktir. Klavye ya da fare bulunmamaktadır.</w:t>
      </w:r>
    </w:p>
    <w:p w:rsidR="008A2011" w:rsidRPr="001C5A21" w:rsidRDefault="008A2011" w:rsidP="00B62EE2">
      <w:pPr>
        <w:pStyle w:val="ListeParagraf"/>
        <w:numPr>
          <w:ilvl w:val="0"/>
          <w:numId w:val="3"/>
        </w:numPr>
        <w:jc w:val="both"/>
        <w:rPr>
          <w:sz w:val="20"/>
          <w:szCs w:val="20"/>
        </w:rPr>
      </w:pPr>
      <w:r w:rsidRPr="001C5A21">
        <w:rPr>
          <w:sz w:val="20"/>
          <w:szCs w:val="20"/>
        </w:rPr>
        <w:t>Sınav Başlamıştır uyarısını duyduktan sonra ekranda bulunan Kırmızı oka tıklayarak, bir sonraki ekrana geçiniz. Sınavı Başlat düğmesine basarak sınavınızı başlatınız.</w:t>
      </w:r>
    </w:p>
    <w:p w:rsidR="008A2011" w:rsidRPr="001C5A21" w:rsidRDefault="008A2011" w:rsidP="00B62EE2">
      <w:pPr>
        <w:pStyle w:val="ListeParagraf"/>
        <w:numPr>
          <w:ilvl w:val="0"/>
          <w:numId w:val="3"/>
        </w:numPr>
        <w:jc w:val="both"/>
        <w:rPr>
          <w:sz w:val="20"/>
          <w:szCs w:val="20"/>
        </w:rPr>
      </w:pPr>
      <w:r w:rsidRPr="001C5A21">
        <w:rPr>
          <w:sz w:val="20"/>
          <w:szCs w:val="20"/>
        </w:rPr>
        <w:t>Sınav başladıktan sonra ekranın sağ tarafında soruyu, sol tarafında şıkları, ekranın alt kısmında birden elliye kadar soru numaralarını ve ekranın üst kısmında geçen sürenizi göreceksiniz.</w:t>
      </w:r>
    </w:p>
    <w:p w:rsidR="008A2011" w:rsidRPr="001C5A21" w:rsidRDefault="008A2011" w:rsidP="00B62EE2">
      <w:pPr>
        <w:pStyle w:val="ListeParagraf"/>
        <w:numPr>
          <w:ilvl w:val="0"/>
          <w:numId w:val="3"/>
        </w:numPr>
        <w:jc w:val="both"/>
        <w:rPr>
          <w:sz w:val="20"/>
          <w:szCs w:val="20"/>
        </w:rPr>
      </w:pPr>
      <w:r w:rsidRPr="001C5A21">
        <w:rPr>
          <w:sz w:val="20"/>
          <w:szCs w:val="20"/>
        </w:rPr>
        <w:t>Soruyu okuyunuz, doğru olduğunu düşündüğünüz şıkkı dokunarak işaretleyiniz. Seçtiğiniz şıkkın koyu pembe olduğundan emin olunuz.</w:t>
      </w:r>
    </w:p>
    <w:p w:rsidR="008A2011" w:rsidRPr="001C5A21" w:rsidRDefault="008A2011" w:rsidP="00B62EE2">
      <w:pPr>
        <w:pStyle w:val="ListeParagraf"/>
        <w:numPr>
          <w:ilvl w:val="0"/>
          <w:numId w:val="3"/>
        </w:numPr>
        <w:jc w:val="both"/>
        <w:rPr>
          <w:sz w:val="20"/>
          <w:szCs w:val="20"/>
        </w:rPr>
      </w:pPr>
      <w:r w:rsidRPr="001C5A21">
        <w:rPr>
          <w:sz w:val="20"/>
          <w:szCs w:val="20"/>
        </w:rPr>
        <w:t>Ekranın alt tarafından Sonraki Soru düğmesine basarak sonraki soruya geçiniz.</w:t>
      </w:r>
    </w:p>
    <w:p w:rsidR="008A2011" w:rsidRPr="001C5A21" w:rsidRDefault="008A2011" w:rsidP="00B62EE2">
      <w:pPr>
        <w:pStyle w:val="ListeParagraf"/>
        <w:numPr>
          <w:ilvl w:val="0"/>
          <w:numId w:val="3"/>
        </w:numPr>
        <w:jc w:val="both"/>
        <w:rPr>
          <w:sz w:val="20"/>
          <w:szCs w:val="20"/>
        </w:rPr>
      </w:pPr>
      <w:r w:rsidRPr="001C5A21">
        <w:rPr>
          <w:sz w:val="20"/>
          <w:szCs w:val="20"/>
        </w:rPr>
        <w:t>Soruyu boş bırakabilir, daha sonra ekranın altından o soru numarasına</w:t>
      </w:r>
      <w:r w:rsidR="00A82E4E" w:rsidRPr="001C5A21">
        <w:rPr>
          <w:sz w:val="20"/>
          <w:szCs w:val="20"/>
        </w:rPr>
        <w:t xml:space="preserve"> tıklayarak doğrudan boş bırakt</w:t>
      </w:r>
      <w:r w:rsidRPr="001C5A21">
        <w:rPr>
          <w:sz w:val="20"/>
          <w:szCs w:val="20"/>
        </w:rPr>
        <w:t>ığınız s</w:t>
      </w:r>
      <w:r w:rsidR="00A82E4E" w:rsidRPr="001C5A21">
        <w:rPr>
          <w:sz w:val="20"/>
          <w:szCs w:val="20"/>
        </w:rPr>
        <w:t>o</w:t>
      </w:r>
      <w:r w:rsidRPr="001C5A21">
        <w:rPr>
          <w:sz w:val="20"/>
          <w:szCs w:val="20"/>
        </w:rPr>
        <w:t>ruya geçebilirsiniz.</w:t>
      </w:r>
    </w:p>
    <w:p w:rsidR="008A2011" w:rsidRPr="001C5A21" w:rsidRDefault="0070380C" w:rsidP="00B62EE2">
      <w:pPr>
        <w:pStyle w:val="ListeParagraf"/>
        <w:numPr>
          <w:ilvl w:val="0"/>
          <w:numId w:val="3"/>
        </w:numPr>
        <w:jc w:val="both"/>
        <w:rPr>
          <w:sz w:val="20"/>
          <w:szCs w:val="20"/>
        </w:rPr>
      </w:pPr>
      <w:r w:rsidRPr="001C5A21">
        <w:rPr>
          <w:sz w:val="20"/>
          <w:szCs w:val="20"/>
        </w:rPr>
        <w:t xml:space="preserve">Cevap verdiğiniz soruların numaralarını koyu pembe, boş bıraktıklarınızı </w:t>
      </w:r>
      <w:r w:rsidR="00B62EE2">
        <w:rPr>
          <w:sz w:val="20"/>
          <w:szCs w:val="20"/>
        </w:rPr>
        <w:t>beyaz ve boş olarak</w:t>
      </w:r>
      <w:r w:rsidRPr="001C5A21">
        <w:rPr>
          <w:sz w:val="20"/>
          <w:szCs w:val="20"/>
        </w:rPr>
        <w:t xml:space="preserve"> göreceksiniz.</w:t>
      </w:r>
    </w:p>
    <w:p w:rsidR="0070380C" w:rsidRPr="001C5A21" w:rsidRDefault="0070380C" w:rsidP="00B62EE2">
      <w:pPr>
        <w:pStyle w:val="ListeParagraf"/>
        <w:numPr>
          <w:ilvl w:val="0"/>
          <w:numId w:val="3"/>
        </w:numPr>
        <w:jc w:val="both"/>
        <w:rPr>
          <w:sz w:val="20"/>
          <w:szCs w:val="20"/>
        </w:rPr>
      </w:pPr>
      <w:r w:rsidRPr="001C5A21">
        <w:rPr>
          <w:sz w:val="20"/>
          <w:szCs w:val="20"/>
        </w:rPr>
        <w:t>Bu sınavda yanlış cevaplarınız değerlendirmeye alınmamaktadır. Bu sebeple soruyu boş bırakmak yerine size en yakın gelen cevabı işaretlemeniz yara</w:t>
      </w:r>
      <w:r w:rsidR="00A82E4E" w:rsidRPr="001C5A21">
        <w:rPr>
          <w:sz w:val="20"/>
          <w:szCs w:val="20"/>
        </w:rPr>
        <w:t>r</w:t>
      </w:r>
      <w:r w:rsidRPr="001C5A21">
        <w:rPr>
          <w:sz w:val="20"/>
          <w:szCs w:val="20"/>
        </w:rPr>
        <w:t>ınıza olacaktır.</w:t>
      </w:r>
    </w:p>
    <w:p w:rsidR="0070380C" w:rsidRDefault="0070380C" w:rsidP="00B62EE2">
      <w:pPr>
        <w:pStyle w:val="ListeParagraf"/>
        <w:numPr>
          <w:ilvl w:val="0"/>
          <w:numId w:val="3"/>
        </w:numPr>
        <w:jc w:val="both"/>
        <w:rPr>
          <w:sz w:val="20"/>
          <w:szCs w:val="20"/>
        </w:rPr>
      </w:pPr>
      <w:r w:rsidRPr="001C5A21">
        <w:rPr>
          <w:sz w:val="20"/>
          <w:szCs w:val="20"/>
        </w:rPr>
        <w:t>Sınavınızı bitirmek istediğinizde ekr</w:t>
      </w:r>
      <w:r w:rsidR="00A82E4E" w:rsidRPr="001C5A21">
        <w:rPr>
          <w:sz w:val="20"/>
          <w:szCs w:val="20"/>
        </w:rPr>
        <w:t>anın üst kısmında bulunan Sınav</w:t>
      </w:r>
      <w:r w:rsidRPr="001C5A21">
        <w:rPr>
          <w:sz w:val="20"/>
          <w:szCs w:val="20"/>
        </w:rPr>
        <w:t xml:space="preserve"> Bitir düğmesine basınız. Ekrana gelen uyarıyı okuyarak sınavınızı bitirebilir</w:t>
      </w:r>
      <w:r w:rsidR="004979E4">
        <w:rPr>
          <w:sz w:val="20"/>
          <w:szCs w:val="20"/>
        </w:rPr>
        <w:t xml:space="preserve"> ya da devam edebilir</w:t>
      </w:r>
      <w:r w:rsidRPr="001C5A21">
        <w:rPr>
          <w:sz w:val="20"/>
          <w:szCs w:val="20"/>
        </w:rPr>
        <w:t>siniz.</w:t>
      </w:r>
    </w:p>
    <w:p w:rsidR="004979E4" w:rsidRPr="001C5A21" w:rsidRDefault="00C077F3" w:rsidP="00B62EE2">
      <w:pPr>
        <w:pStyle w:val="ListeParagraf"/>
        <w:numPr>
          <w:ilvl w:val="0"/>
          <w:numId w:val="3"/>
        </w:numPr>
        <w:jc w:val="both"/>
        <w:rPr>
          <w:sz w:val="20"/>
          <w:szCs w:val="20"/>
        </w:rPr>
      </w:pPr>
      <w:r>
        <w:rPr>
          <w:sz w:val="20"/>
          <w:szCs w:val="20"/>
        </w:rPr>
        <w:t>Sınav süresi dolduğunda</w:t>
      </w:r>
      <w:r w:rsidR="004979E4">
        <w:rPr>
          <w:sz w:val="20"/>
          <w:szCs w:val="20"/>
        </w:rPr>
        <w:t xml:space="preserve"> sınavınız otomatik olarak bitecektir.</w:t>
      </w:r>
    </w:p>
    <w:p w:rsidR="0070380C" w:rsidRPr="001C5A21" w:rsidRDefault="0070380C" w:rsidP="00B62EE2">
      <w:pPr>
        <w:pStyle w:val="ListeParagraf"/>
        <w:numPr>
          <w:ilvl w:val="0"/>
          <w:numId w:val="3"/>
        </w:numPr>
        <w:jc w:val="both"/>
        <w:rPr>
          <w:sz w:val="20"/>
          <w:szCs w:val="20"/>
        </w:rPr>
      </w:pPr>
      <w:r w:rsidRPr="001C5A21">
        <w:rPr>
          <w:sz w:val="20"/>
          <w:szCs w:val="20"/>
        </w:rPr>
        <w:t>Sınavınızı bitirdikten sonra ana bilgisayarın yanına geliniz. İki adet imzanız bulunmaktadır. İmzalarınızı atacaksınız.</w:t>
      </w:r>
    </w:p>
    <w:p w:rsidR="00A82E4E" w:rsidRPr="001C5A21" w:rsidRDefault="00A82E4E" w:rsidP="00B62EE2">
      <w:pPr>
        <w:pStyle w:val="ListeParagraf"/>
        <w:numPr>
          <w:ilvl w:val="0"/>
          <w:numId w:val="3"/>
        </w:numPr>
        <w:jc w:val="both"/>
        <w:rPr>
          <w:sz w:val="20"/>
          <w:szCs w:val="20"/>
        </w:rPr>
      </w:pPr>
      <w:r w:rsidRPr="001C5A21">
        <w:rPr>
          <w:sz w:val="20"/>
          <w:szCs w:val="20"/>
        </w:rPr>
        <w:t xml:space="preserve">Sınav sonucunuzu hemen dışarıda bulunan </w:t>
      </w:r>
      <w:proofErr w:type="spellStart"/>
      <w:r w:rsidRPr="001C5A21">
        <w:rPr>
          <w:sz w:val="20"/>
          <w:szCs w:val="20"/>
        </w:rPr>
        <w:t>kiosk</w:t>
      </w:r>
      <w:proofErr w:type="spellEnd"/>
      <w:r w:rsidRPr="001C5A21">
        <w:rPr>
          <w:sz w:val="20"/>
          <w:szCs w:val="20"/>
        </w:rPr>
        <w:t xml:space="preserve"> cihazından öğrenebilirsiniz. </w:t>
      </w:r>
      <w:proofErr w:type="spellStart"/>
      <w:r w:rsidRPr="001C5A21">
        <w:rPr>
          <w:sz w:val="20"/>
          <w:szCs w:val="20"/>
        </w:rPr>
        <w:t>Kiosk</w:t>
      </w:r>
      <w:proofErr w:type="spellEnd"/>
      <w:r w:rsidRPr="001C5A21">
        <w:rPr>
          <w:sz w:val="20"/>
          <w:szCs w:val="20"/>
        </w:rPr>
        <w:t xml:space="preserve"> cihazı da dokunmatiktir. TC Kimlik numaranızı dokunarak tuşlayınız. Sorgula düğmesine tıklayınız ve ekranda sonucunuzu görünüz. Yazdır düğmesine basarak sonucunuzu çıktı olarak alabilirsiniz. Sizden sonra sonucunu öğrenecek adayın temiz ekranla karşıla</w:t>
      </w:r>
      <w:r w:rsidR="00B474DF">
        <w:rPr>
          <w:sz w:val="20"/>
          <w:szCs w:val="20"/>
        </w:rPr>
        <w:t>şması için sil düğmesine basara</w:t>
      </w:r>
      <w:r w:rsidRPr="001C5A21">
        <w:rPr>
          <w:sz w:val="20"/>
          <w:szCs w:val="20"/>
        </w:rPr>
        <w:t>k kendi sonucunuzun ekrandan silinmesini sağlayınız.</w:t>
      </w:r>
    </w:p>
    <w:p w:rsidR="00A82E4E" w:rsidRPr="001C5A21" w:rsidRDefault="00A82E4E" w:rsidP="00B62EE2">
      <w:pPr>
        <w:pStyle w:val="ListeParagraf"/>
        <w:numPr>
          <w:ilvl w:val="0"/>
          <w:numId w:val="3"/>
        </w:numPr>
        <w:jc w:val="both"/>
        <w:rPr>
          <w:sz w:val="20"/>
          <w:szCs w:val="20"/>
        </w:rPr>
      </w:pPr>
      <w:proofErr w:type="spellStart"/>
      <w:r w:rsidRPr="001C5A21">
        <w:rPr>
          <w:sz w:val="20"/>
          <w:szCs w:val="20"/>
        </w:rPr>
        <w:t>Kioskun</w:t>
      </w:r>
      <w:proofErr w:type="spellEnd"/>
      <w:r w:rsidRPr="001C5A21">
        <w:rPr>
          <w:sz w:val="20"/>
          <w:szCs w:val="20"/>
        </w:rPr>
        <w:t xml:space="preserve"> arıza yapması durumunda sonucunuzu </w:t>
      </w:r>
      <w:hyperlink r:id="rId5" w:history="1">
        <w:r w:rsidRPr="001C5A21">
          <w:rPr>
            <w:rStyle w:val="Kpr"/>
            <w:sz w:val="20"/>
            <w:szCs w:val="20"/>
          </w:rPr>
          <w:t>http://esinav.meb.gov.tr</w:t>
        </w:r>
      </w:hyperlink>
      <w:r w:rsidRPr="001C5A21">
        <w:rPr>
          <w:sz w:val="20"/>
          <w:szCs w:val="20"/>
        </w:rPr>
        <w:t xml:space="preserve"> internet adresinden öğrenebilirsiniz.</w:t>
      </w:r>
    </w:p>
    <w:p w:rsidR="00A82E4E" w:rsidRPr="001C5A21" w:rsidRDefault="00A82E4E" w:rsidP="00B62EE2">
      <w:pPr>
        <w:pStyle w:val="ListeParagraf"/>
        <w:numPr>
          <w:ilvl w:val="0"/>
          <w:numId w:val="3"/>
        </w:numPr>
        <w:jc w:val="both"/>
        <w:rPr>
          <w:sz w:val="20"/>
          <w:szCs w:val="20"/>
        </w:rPr>
      </w:pPr>
      <w:r w:rsidRPr="001C5A21">
        <w:rPr>
          <w:sz w:val="20"/>
          <w:szCs w:val="20"/>
        </w:rPr>
        <w:t>Sınav esnasında teknik bir sorun yaşarsanız lütfen sessizce elinizi kaldırınız. Sizlere yardımcı olunacaktır, ihtiyaç halinde yedek bilgisayara taşınacaksınız ve arıza durumunda kaybettiğiniz süreniz sizlere ek süre olarak verilecektir.</w:t>
      </w:r>
    </w:p>
    <w:p w:rsidR="00A82E4E" w:rsidRPr="001C5A21" w:rsidRDefault="00A82E4E" w:rsidP="00B62EE2">
      <w:pPr>
        <w:pStyle w:val="ListeParagraf"/>
        <w:jc w:val="both"/>
        <w:rPr>
          <w:sz w:val="20"/>
          <w:szCs w:val="20"/>
        </w:rPr>
      </w:pPr>
    </w:p>
    <w:p w:rsidR="00A82E4E" w:rsidRPr="001C5A21" w:rsidRDefault="006971AD" w:rsidP="00B62EE2">
      <w:pPr>
        <w:pStyle w:val="ListeParagraf"/>
        <w:jc w:val="both"/>
        <w:rPr>
          <w:sz w:val="20"/>
          <w:szCs w:val="20"/>
        </w:rPr>
      </w:pPr>
      <w:r w:rsidRPr="001C5A21">
        <w:rPr>
          <w:sz w:val="20"/>
          <w:szCs w:val="20"/>
        </w:rPr>
        <w:t>Sınav süresi geldiğin</w:t>
      </w:r>
      <w:r w:rsidR="00A82E4E" w:rsidRPr="001C5A21">
        <w:rPr>
          <w:sz w:val="20"/>
          <w:szCs w:val="20"/>
        </w:rPr>
        <w:t>de Sınavı Başlat düğmesine basarak sınavı başlatınız ve adaylara yüksek sesle “Sınavınız Başlamıştır, Başarılar” diyerek, adayların durumlarını ana bilgisayardan kontrole başlayınız.</w:t>
      </w:r>
    </w:p>
    <w:p w:rsidR="006971AD" w:rsidRPr="001C5A21" w:rsidRDefault="006971AD" w:rsidP="00B62EE2">
      <w:pPr>
        <w:pStyle w:val="ListeParagraf"/>
        <w:jc w:val="both"/>
        <w:rPr>
          <w:sz w:val="20"/>
          <w:szCs w:val="20"/>
        </w:rPr>
      </w:pPr>
    </w:p>
    <w:p w:rsidR="00A81B6F" w:rsidRPr="00D2170B" w:rsidRDefault="006971AD" w:rsidP="00D2170B">
      <w:pPr>
        <w:pStyle w:val="ListeParagraf"/>
        <w:jc w:val="both"/>
        <w:rPr>
          <w:sz w:val="20"/>
          <w:szCs w:val="20"/>
        </w:rPr>
      </w:pPr>
      <w:r w:rsidRPr="001C5A21">
        <w:rPr>
          <w:sz w:val="20"/>
          <w:szCs w:val="20"/>
        </w:rPr>
        <w:t xml:space="preserve">Bu bilgilendirmeler sizlere hatırlatma amaçlıdır. </w:t>
      </w:r>
      <w:r w:rsidR="004979E4">
        <w:rPr>
          <w:sz w:val="20"/>
          <w:szCs w:val="20"/>
        </w:rPr>
        <w:t xml:space="preserve">   </w:t>
      </w:r>
    </w:p>
    <w:p w:rsidR="006971AD" w:rsidRPr="00B62EE2" w:rsidRDefault="006971AD" w:rsidP="006971AD">
      <w:pPr>
        <w:autoSpaceDE w:val="0"/>
        <w:autoSpaceDN w:val="0"/>
        <w:adjustRightInd w:val="0"/>
        <w:spacing w:after="0" w:line="240" w:lineRule="auto"/>
        <w:rPr>
          <w:rFonts w:cstheme="minorHAnsi"/>
          <w:b/>
          <w:bCs/>
          <w:color w:val="FF0000"/>
          <w:sz w:val="28"/>
          <w:szCs w:val="28"/>
          <w:u w:val="single"/>
        </w:rPr>
      </w:pPr>
      <w:r w:rsidRPr="006971AD">
        <w:rPr>
          <w:rFonts w:ascii="Times New Roman" w:hAnsi="Times New Roman" w:cs="Times New Roman"/>
          <w:color w:val="000000"/>
          <w:sz w:val="24"/>
          <w:szCs w:val="24"/>
        </w:rPr>
        <w:t xml:space="preserve"> </w:t>
      </w:r>
      <w:r w:rsidRPr="00B62EE2">
        <w:rPr>
          <w:rFonts w:cstheme="minorHAnsi"/>
          <w:b/>
          <w:bCs/>
          <w:color w:val="FF0000"/>
          <w:sz w:val="28"/>
          <w:szCs w:val="28"/>
          <w:u w:val="single"/>
        </w:rPr>
        <w:t>MOTORLU TAŞIT SÜRÜCÜ KURSİYERLERİ E-SINAV UYGULAMA KILAVUZU- MADDE 8</w:t>
      </w:r>
    </w:p>
    <w:p w:rsidR="006971AD" w:rsidRPr="001C5A21" w:rsidRDefault="006971AD" w:rsidP="006971AD">
      <w:pPr>
        <w:autoSpaceDE w:val="0"/>
        <w:autoSpaceDN w:val="0"/>
        <w:adjustRightInd w:val="0"/>
        <w:spacing w:after="0" w:line="240" w:lineRule="auto"/>
        <w:rPr>
          <w:rFonts w:cstheme="minorHAnsi"/>
          <w:b/>
          <w:bCs/>
          <w:color w:val="FF0000"/>
          <w:sz w:val="32"/>
          <w:szCs w:val="32"/>
        </w:rPr>
      </w:pPr>
    </w:p>
    <w:p w:rsidR="006971AD" w:rsidRPr="00177A7F" w:rsidRDefault="006971AD" w:rsidP="006971AD">
      <w:pPr>
        <w:autoSpaceDE w:val="0"/>
        <w:autoSpaceDN w:val="0"/>
        <w:adjustRightInd w:val="0"/>
        <w:spacing w:after="0" w:line="240" w:lineRule="auto"/>
        <w:rPr>
          <w:rFonts w:cstheme="minorHAnsi"/>
          <w:b/>
          <w:bCs/>
          <w:color w:val="FF0000"/>
          <w:sz w:val="24"/>
          <w:szCs w:val="24"/>
          <w:u w:val="single"/>
        </w:rPr>
      </w:pPr>
      <w:r w:rsidRPr="00177A7F">
        <w:rPr>
          <w:rFonts w:cstheme="minorHAnsi"/>
          <w:b/>
          <w:bCs/>
          <w:color w:val="FF0000"/>
          <w:sz w:val="24"/>
          <w:szCs w:val="24"/>
          <w:u w:val="single"/>
        </w:rPr>
        <w:t>Aşağıdaki durumlarda adayın sınavını sistem üzerinden İptal ediniz.</w:t>
      </w:r>
    </w:p>
    <w:p w:rsidR="006971AD" w:rsidRPr="00177A7F" w:rsidRDefault="006971AD" w:rsidP="006971AD">
      <w:pPr>
        <w:autoSpaceDE w:val="0"/>
        <w:autoSpaceDN w:val="0"/>
        <w:adjustRightInd w:val="0"/>
        <w:spacing w:after="0" w:line="240" w:lineRule="auto"/>
        <w:rPr>
          <w:rFonts w:cstheme="minorHAnsi"/>
          <w:b/>
          <w:bCs/>
          <w:color w:val="000000"/>
          <w:sz w:val="24"/>
          <w:szCs w:val="24"/>
        </w:rPr>
      </w:pPr>
    </w:p>
    <w:p w:rsidR="00B474DF" w:rsidRPr="00B474DF" w:rsidRDefault="00B474DF" w:rsidP="00B474DF">
      <w:pPr>
        <w:spacing w:after="0"/>
        <w:jc w:val="both"/>
        <w:rPr>
          <w:rFonts w:cstheme="minorHAnsi"/>
          <w:bCs/>
          <w:color w:val="000000"/>
          <w:sz w:val="20"/>
          <w:szCs w:val="20"/>
        </w:rPr>
      </w:pPr>
      <w:r>
        <w:rPr>
          <w:rFonts w:cstheme="minorHAnsi"/>
          <w:bCs/>
          <w:color w:val="000000"/>
          <w:sz w:val="20"/>
          <w:szCs w:val="20"/>
        </w:rPr>
        <w:t xml:space="preserve">8. </w:t>
      </w:r>
      <w:r w:rsidRPr="00B474DF">
        <w:rPr>
          <w:rFonts w:cstheme="minorHAnsi"/>
          <w:bCs/>
          <w:color w:val="000000"/>
          <w:sz w:val="20"/>
          <w:szCs w:val="20"/>
        </w:rPr>
        <w:t>SINAVIN GEÇERSİZ SAYILACAĞI DURUMLAR</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a) Başvuru şartlarını taşımadığı hâlde kursiyerin sınava girmesi,</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b) Bu kılavuzun 7. Maddesi (d) bendinde belirtilen geçerli belgelerin ibraz edilmemesi,</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c) Kursiyerin salon yoklama listesine ve/veya cevap kâğıdına imza atmadan sınav salonundan</w:t>
      </w:r>
      <w:r>
        <w:rPr>
          <w:rFonts w:cstheme="minorHAnsi"/>
          <w:bCs/>
          <w:color w:val="000000"/>
          <w:sz w:val="20"/>
          <w:szCs w:val="20"/>
        </w:rPr>
        <w:t xml:space="preserve"> </w:t>
      </w:r>
      <w:r w:rsidRPr="00B474DF">
        <w:rPr>
          <w:rFonts w:cstheme="minorHAnsi"/>
          <w:bCs/>
          <w:color w:val="000000"/>
          <w:sz w:val="20"/>
          <w:szCs w:val="20"/>
        </w:rPr>
        <w:t>çıkması, sınav evrakını ya da sınav giriş belgesini salon görevlilerine teslim etmemesi,</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ç) e-Sınav ekranındaki fotoğraf ve bilgilerle sınav giriş belgesindekilerin farklı olması ya da</w:t>
      </w:r>
      <w:r>
        <w:rPr>
          <w:rFonts w:cstheme="minorHAnsi"/>
          <w:bCs/>
          <w:color w:val="000000"/>
          <w:sz w:val="20"/>
          <w:szCs w:val="20"/>
        </w:rPr>
        <w:t xml:space="preserve"> </w:t>
      </w:r>
      <w:r w:rsidRPr="00B474DF">
        <w:rPr>
          <w:rFonts w:cstheme="minorHAnsi"/>
          <w:bCs/>
          <w:color w:val="000000"/>
          <w:sz w:val="20"/>
          <w:szCs w:val="20"/>
        </w:rPr>
        <w:t>geçerli kimlik belgesindeki bilgilerle diğer alanlardaki bilgilerinde uyuşmazlık olması,</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d) Kursiyerin başka bir kursiyerden, şahıstan ya da elektronik/basılı herhangi bir dokümandan</w:t>
      </w:r>
      <w:r>
        <w:rPr>
          <w:rFonts w:cstheme="minorHAnsi"/>
          <w:bCs/>
          <w:color w:val="000000"/>
          <w:sz w:val="20"/>
          <w:szCs w:val="20"/>
        </w:rPr>
        <w:t xml:space="preserve"> </w:t>
      </w:r>
      <w:r w:rsidRPr="00B474DF">
        <w:rPr>
          <w:rFonts w:cstheme="minorHAnsi"/>
          <w:bCs/>
          <w:color w:val="000000"/>
          <w:sz w:val="20"/>
          <w:szCs w:val="20"/>
        </w:rPr>
        <w:t>kopya çektiğinin salon görevlilerince veya sınav esnasında/sonrasında kamera kayıtlarından</w:t>
      </w:r>
      <w:r>
        <w:rPr>
          <w:rFonts w:cstheme="minorHAnsi"/>
          <w:bCs/>
          <w:color w:val="000000"/>
          <w:sz w:val="20"/>
          <w:szCs w:val="20"/>
        </w:rPr>
        <w:t xml:space="preserve"> </w:t>
      </w:r>
      <w:r w:rsidRPr="00B474DF">
        <w:rPr>
          <w:rFonts w:cstheme="minorHAnsi"/>
          <w:bCs/>
          <w:color w:val="000000"/>
          <w:sz w:val="20"/>
          <w:szCs w:val="20"/>
        </w:rPr>
        <w:t>tespit edilmesi,</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e) Kursiyerin yerine başkasının sınava girmesi veya girmeye teşebbüs etmesi, sınav uygulamaları</w:t>
      </w:r>
      <w:r>
        <w:rPr>
          <w:rFonts w:cstheme="minorHAnsi"/>
          <w:bCs/>
          <w:color w:val="000000"/>
          <w:sz w:val="20"/>
          <w:szCs w:val="20"/>
        </w:rPr>
        <w:t xml:space="preserve"> </w:t>
      </w:r>
      <w:r w:rsidRPr="00B474DF">
        <w:rPr>
          <w:rFonts w:cstheme="minorHAnsi"/>
          <w:bCs/>
          <w:color w:val="000000"/>
          <w:sz w:val="20"/>
          <w:szCs w:val="20"/>
        </w:rPr>
        <w:t>süresince ya da sonrasında bu fiilin gerçekleştiğinin tespit edilmesi,</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f) Kursiyerin, başka kursiyerin bilgilerinin yer aldığı bilgisayarda sınavı başlatması,</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g) Üzerlerinde kullanımı doktor raporu ile belirlenen hasta veya engellilere ait cihazlar(</w:t>
      </w:r>
      <w:proofErr w:type="spellStart"/>
      <w:r w:rsidRPr="00B474DF">
        <w:rPr>
          <w:rFonts w:cstheme="minorHAnsi"/>
          <w:bCs/>
          <w:color w:val="000000"/>
          <w:sz w:val="20"/>
          <w:szCs w:val="20"/>
        </w:rPr>
        <w:t>işitmecihazı</w:t>
      </w:r>
      <w:proofErr w:type="spellEnd"/>
      <w:r w:rsidRPr="00B474DF">
        <w:rPr>
          <w:rFonts w:cstheme="minorHAnsi"/>
          <w:bCs/>
          <w:color w:val="000000"/>
          <w:sz w:val="20"/>
          <w:szCs w:val="20"/>
        </w:rPr>
        <w:t xml:space="preserve">, insülin pompası, şeker ölçüm cihazı ve benzeri) hariç, çanta, cüzdan, cep telefonu, </w:t>
      </w:r>
      <w:proofErr w:type="gramStart"/>
      <w:r w:rsidRPr="00B474DF">
        <w:rPr>
          <w:rFonts w:cstheme="minorHAnsi"/>
          <w:bCs/>
          <w:color w:val="000000"/>
          <w:sz w:val="20"/>
          <w:szCs w:val="20"/>
        </w:rPr>
        <w:t>telsiz,radyo</w:t>
      </w:r>
      <w:proofErr w:type="gramEnd"/>
      <w:r w:rsidRPr="00B474DF">
        <w:rPr>
          <w:rFonts w:cstheme="minorHAnsi"/>
          <w:bCs/>
          <w:color w:val="000000"/>
          <w:sz w:val="20"/>
          <w:szCs w:val="20"/>
        </w:rPr>
        <w:t xml:space="preserve">, saat, bilgisayar, kamera ve benzeri iletişim araçları ile depolama kayıt ve veri </w:t>
      </w:r>
      <w:proofErr w:type="spellStart"/>
      <w:r w:rsidRPr="00B474DF">
        <w:rPr>
          <w:rFonts w:cstheme="minorHAnsi"/>
          <w:bCs/>
          <w:color w:val="000000"/>
          <w:sz w:val="20"/>
          <w:szCs w:val="20"/>
        </w:rPr>
        <w:t>aktarmacihazları</w:t>
      </w:r>
      <w:proofErr w:type="spellEnd"/>
      <w:r w:rsidRPr="00B474DF">
        <w:rPr>
          <w:rFonts w:cstheme="minorHAnsi"/>
          <w:bCs/>
          <w:color w:val="000000"/>
          <w:sz w:val="20"/>
          <w:szCs w:val="20"/>
        </w:rPr>
        <w:t>, kablosuz iletişim sağlayan cihazlar ve kulaklık, kolye, küpe, bilezik, yüzük, broş ve</w:t>
      </w:r>
    </w:p>
    <w:p w:rsidR="00B474DF" w:rsidRPr="00B474DF" w:rsidRDefault="00B474DF" w:rsidP="00B474DF">
      <w:pPr>
        <w:spacing w:after="0"/>
        <w:jc w:val="both"/>
        <w:rPr>
          <w:rFonts w:cstheme="minorHAnsi"/>
          <w:bCs/>
          <w:color w:val="000000"/>
          <w:sz w:val="20"/>
          <w:szCs w:val="20"/>
        </w:rPr>
      </w:pPr>
      <w:proofErr w:type="gramStart"/>
      <w:r w:rsidRPr="00B474DF">
        <w:rPr>
          <w:rFonts w:cstheme="minorHAnsi"/>
          <w:bCs/>
          <w:color w:val="000000"/>
          <w:sz w:val="20"/>
          <w:szCs w:val="20"/>
        </w:rPr>
        <w:t>benzeri</w:t>
      </w:r>
      <w:proofErr w:type="gramEnd"/>
      <w:r w:rsidRPr="00B474DF">
        <w:rPr>
          <w:rFonts w:cstheme="minorHAnsi"/>
          <w:bCs/>
          <w:color w:val="000000"/>
          <w:sz w:val="20"/>
          <w:szCs w:val="20"/>
        </w:rPr>
        <w:t xml:space="preserve"> eşyalar ile her türlü elektronik ve/veya mekanik cihazlar, </w:t>
      </w:r>
      <w:proofErr w:type="spellStart"/>
      <w:r w:rsidRPr="00B474DF">
        <w:rPr>
          <w:rFonts w:cstheme="minorHAnsi"/>
          <w:bCs/>
          <w:color w:val="000000"/>
          <w:sz w:val="20"/>
          <w:szCs w:val="20"/>
        </w:rPr>
        <w:t>databank</w:t>
      </w:r>
      <w:proofErr w:type="spellEnd"/>
      <w:r w:rsidRPr="00B474DF">
        <w:rPr>
          <w:rFonts w:cstheme="minorHAnsi"/>
          <w:bCs/>
          <w:color w:val="000000"/>
          <w:sz w:val="20"/>
          <w:szCs w:val="20"/>
        </w:rPr>
        <w:t xml:space="preserve"> sözlük, hesap</w:t>
      </w:r>
      <w:r>
        <w:rPr>
          <w:rFonts w:cstheme="minorHAnsi"/>
          <w:bCs/>
          <w:color w:val="000000"/>
          <w:sz w:val="20"/>
          <w:szCs w:val="20"/>
        </w:rPr>
        <w:t xml:space="preserve"> </w:t>
      </w:r>
      <w:r w:rsidRPr="00B474DF">
        <w:rPr>
          <w:rFonts w:cstheme="minorHAnsi"/>
          <w:bCs/>
          <w:color w:val="000000"/>
          <w:sz w:val="20"/>
          <w:szCs w:val="20"/>
        </w:rPr>
        <w:t>makinesi, kâğıt, kitap, defter, doküman ile ruhsatlı veya resmi amaçlı olsa bile silah ve silah</w:t>
      </w:r>
      <w:r>
        <w:rPr>
          <w:rFonts w:cstheme="minorHAnsi"/>
          <w:bCs/>
          <w:color w:val="000000"/>
          <w:sz w:val="20"/>
          <w:szCs w:val="20"/>
        </w:rPr>
        <w:t xml:space="preserve"> </w:t>
      </w:r>
      <w:r w:rsidRPr="00B474DF">
        <w:rPr>
          <w:rFonts w:cstheme="minorHAnsi"/>
          <w:bCs/>
          <w:color w:val="000000"/>
          <w:sz w:val="20"/>
          <w:szCs w:val="20"/>
        </w:rPr>
        <w:t>yerine geçebilecek nesneleri kursiyerin yanında bulundurması,</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ğ) e-Sınav uygulama cihazlarına ya da merkez demirbaşlarına zarar verilmesi,</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h) Sınav komisyon görevlilerinin veya salon görevlilerinin hazırladığı raporlarda/tutanaklarda ya</w:t>
      </w:r>
      <w:r>
        <w:rPr>
          <w:rFonts w:cstheme="minorHAnsi"/>
          <w:bCs/>
          <w:color w:val="000000"/>
          <w:sz w:val="20"/>
          <w:szCs w:val="20"/>
        </w:rPr>
        <w:t xml:space="preserve"> </w:t>
      </w:r>
      <w:r w:rsidRPr="00B474DF">
        <w:rPr>
          <w:rFonts w:cstheme="minorHAnsi"/>
          <w:bCs/>
          <w:color w:val="000000"/>
          <w:sz w:val="20"/>
          <w:szCs w:val="20"/>
        </w:rPr>
        <w:t>da sınav uygulamasında kaydedilen kamera görüntülerinde, kursiyerin Millî Eğitim Bakanlığı</w:t>
      </w:r>
      <w:r>
        <w:rPr>
          <w:rFonts w:cstheme="minorHAnsi"/>
          <w:bCs/>
          <w:color w:val="000000"/>
          <w:sz w:val="20"/>
          <w:szCs w:val="20"/>
        </w:rPr>
        <w:t xml:space="preserve"> </w:t>
      </w:r>
      <w:r w:rsidRPr="00B474DF">
        <w:rPr>
          <w:rFonts w:cstheme="minorHAnsi"/>
          <w:bCs/>
          <w:color w:val="000000"/>
          <w:sz w:val="20"/>
          <w:szCs w:val="20"/>
        </w:rPr>
        <w:t>Merkezî Sistem Sınav Yönergesinde belirtilen sınav kurallarını ihlal ettiğinin tespit edilmesi,</w:t>
      </w:r>
    </w:p>
    <w:p w:rsidR="00B474DF" w:rsidRPr="00B474DF" w:rsidRDefault="00B474DF" w:rsidP="00B474DF">
      <w:pPr>
        <w:spacing w:after="0"/>
        <w:jc w:val="both"/>
        <w:rPr>
          <w:rFonts w:cstheme="minorHAnsi"/>
          <w:bCs/>
          <w:color w:val="000000"/>
          <w:sz w:val="20"/>
          <w:szCs w:val="20"/>
        </w:rPr>
      </w:pPr>
      <w:r w:rsidRPr="00B474DF">
        <w:rPr>
          <w:rFonts w:cstheme="minorHAnsi"/>
          <w:bCs/>
          <w:color w:val="000000"/>
          <w:sz w:val="20"/>
          <w:szCs w:val="20"/>
        </w:rPr>
        <w:t>ı) Salon görevlileri; kopya çektiğini, kendisi yerine başkasının sınava geldiğini tespit ettiği</w:t>
      </w:r>
      <w:r>
        <w:rPr>
          <w:rFonts w:cstheme="minorHAnsi"/>
          <w:bCs/>
          <w:color w:val="000000"/>
          <w:sz w:val="20"/>
          <w:szCs w:val="20"/>
        </w:rPr>
        <w:t xml:space="preserve"> </w:t>
      </w:r>
      <w:r w:rsidRPr="00B474DF">
        <w:rPr>
          <w:rFonts w:cstheme="minorHAnsi"/>
          <w:bCs/>
          <w:color w:val="000000"/>
          <w:sz w:val="20"/>
          <w:szCs w:val="20"/>
        </w:rPr>
        <w:t>kursiyer/kursiyerlerin bilgilerini, sınav güvenliği ve sürecini aksatan diğer durumları sistemde</w:t>
      </w:r>
      <w:r>
        <w:rPr>
          <w:rFonts w:cstheme="minorHAnsi"/>
          <w:bCs/>
          <w:color w:val="000000"/>
          <w:sz w:val="20"/>
          <w:szCs w:val="20"/>
        </w:rPr>
        <w:t xml:space="preserve"> </w:t>
      </w:r>
      <w:r w:rsidRPr="00B474DF">
        <w:rPr>
          <w:rFonts w:cstheme="minorHAnsi"/>
          <w:bCs/>
          <w:color w:val="000000"/>
          <w:sz w:val="20"/>
          <w:szCs w:val="20"/>
        </w:rPr>
        <w:t>yer alan sınav görev raporuna açıklayıcı şekilde yazacaklardır. Sınav görev raporunu, bulunması</w:t>
      </w:r>
      <w:r>
        <w:rPr>
          <w:rFonts w:cstheme="minorHAnsi"/>
          <w:bCs/>
          <w:color w:val="000000"/>
          <w:sz w:val="20"/>
          <w:szCs w:val="20"/>
        </w:rPr>
        <w:t xml:space="preserve"> </w:t>
      </w:r>
      <w:r w:rsidRPr="00B474DF">
        <w:rPr>
          <w:rFonts w:cstheme="minorHAnsi"/>
          <w:bCs/>
          <w:color w:val="000000"/>
          <w:sz w:val="20"/>
          <w:szCs w:val="20"/>
        </w:rPr>
        <w:t>hâlinde diğer tutanaklar ve sınav evrakını, İl/İlçe Milli Eğitim Müdürlüğüne ulaştırılmak üzere,</w:t>
      </w:r>
      <w:r>
        <w:rPr>
          <w:rFonts w:cstheme="minorHAnsi"/>
          <w:bCs/>
          <w:color w:val="000000"/>
          <w:sz w:val="20"/>
          <w:szCs w:val="20"/>
        </w:rPr>
        <w:t xml:space="preserve"> </w:t>
      </w:r>
      <w:r w:rsidRPr="00B474DF">
        <w:rPr>
          <w:rFonts w:cstheme="minorHAnsi"/>
          <w:bCs/>
          <w:color w:val="000000"/>
          <w:sz w:val="20"/>
          <w:szCs w:val="20"/>
        </w:rPr>
        <w:t>aynı gün görevli olan bina komisyon başkanına teslim edeceklerdir.</w:t>
      </w:r>
    </w:p>
    <w:p w:rsidR="00A81B6F" w:rsidRDefault="00B474DF" w:rsidP="00B474DF">
      <w:pPr>
        <w:spacing w:after="0"/>
        <w:jc w:val="both"/>
        <w:rPr>
          <w:rFonts w:ascii="Times New Roman" w:hAnsi="Times New Roman" w:cs="Times New Roman"/>
          <w:color w:val="000000"/>
          <w:sz w:val="23"/>
          <w:szCs w:val="23"/>
        </w:rPr>
      </w:pPr>
      <w:r w:rsidRPr="00B474DF">
        <w:rPr>
          <w:rFonts w:cstheme="minorHAnsi"/>
          <w:bCs/>
          <w:color w:val="000000"/>
          <w:sz w:val="20"/>
          <w:szCs w:val="20"/>
        </w:rPr>
        <w:t xml:space="preserve">i) Sınava katılan kursiyerler, </w:t>
      </w:r>
      <w:proofErr w:type="gramStart"/>
      <w:r w:rsidRPr="00B474DF">
        <w:rPr>
          <w:rFonts w:cstheme="minorHAnsi"/>
          <w:bCs/>
          <w:color w:val="000000"/>
          <w:sz w:val="20"/>
          <w:szCs w:val="20"/>
        </w:rPr>
        <w:t>02/12/2016</w:t>
      </w:r>
      <w:proofErr w:type="gramEnd"/>
      <w:r w:rsidRPr="00B474DF">
        <w:rPr>
          <w:rFonts w:cstheme="minorHAnsi"/>
          <w:bCs/>
          <w:color w:val="000000"/>
          <w:sz w:val="20"/>
          <w:szCs w:val="20"/>
        </w:rPr>
        <w:t xml:space="preserve"> tarihli ve 6764 sayılı Millî Eğitim Bakanlığının Teşkilat</w:t>
      </w:r>
      <w:r>
        <w:rPr>
          <w:rFonts w:cstheme="minorHAnsi"/>
          <w:bCs/>
          <w:color w:val="000000"/>
          <w:sz w:val="20"/>
          <w:szCs w:val="20"/>
        </w:rPr>
        <w:t xml:space="preserve"> </w:t>
      </w:r>
      <w:r w:rsidRPr="00B474DF">
        <w:rPr>
          <w:rFonts w:cstheme="minorHAnsi"/>
          <w:bCs/>
          <w:color w:val="000000"/>
          <w:sz w:val="20"/>
          <w:szCs w:val="20"/>
        </w:rPr>
        <w:t>ve Görevleri Hakkında Kanun Hükmünde Kararname İle Bazı Kanun ve Kanun Hükmünde</w:t>
      </w:r>
      <w:r>
        <w:rPr>
          <w:rFonts w:cstheme="minorHAnsi"/>
          <w:bCs/>
          <w:color w:val="000000"/>
          <w:sz w:val="20"/>
          <w:szCs w:val="20"/>
        </w:rPr>
        <w:t xml:space="preserve"> </w:t>
      </w:r>
      <w:r w:rsidRPr="00B474DF">
        <w:rPr>
          <w:rFonts w:cstheme="minorHAnsi"/>
          <w:bCs/>
          <w:color w:val="000000"/>
          <w:sz w:val="20"/>
          <w:szCs w:val="20"/>
        </w:rPr>
        <w:t>Kararnamelerde Değişiklik Yapılmasına Dair Kanun hükümlerine tâbidir ve bu kanun</w:t>
      </w:r>
      <w:r>
        <w:rPr>
          <w:rFonts w:cstheme="minorHAnsi"/>
          <w:bCs/>
          <w:color w:val="000000"/>
          <w:sz w:val="20"/>
          <w:szCs w:val="20"/>
        </w:rPr>
        <w:t xml:space="preserve"> </w:t>
      </w:r>
      <w:r w:rsidRPr="00B474DF">
        <w:rPr>
          <w:rFonts w:cstheme="minorHAnsi"/>
          <w:bCs/>
          <w:color w:val="000000"/>
          <w:sz w:val="20"/>
          <w:szCs w:val="20"/>
        </w:rPr>
        <w:t>çerçevesinde işlem yapılır.</w:t>
      </w:r>
      <w:r w:rsidR="00A81B6F" w:rsidRPr="00B474DF">
        <w:rPr>
          <w:rFonts w:cstheme="minorHAnsi"/>
          <w:sz w:val="20"/>
          <w:szCs w:val="20"/>
        </w:rPr>
        <w:tab/>
      </w:r>
      <w:r w:rsidR="00A81B6F" w:rsidRPr="00B474DF">
        <w:rPr>
          <w:rFonts w:cstheme="minorHAnsi"/>
          <w:sz w:val="20"/>
          <w:szCs w:val="20"/>
        </w:rPr>
        <w:tab/>
      </w:r>
      <w:r w:rsidR="00A81B6F" w:rsidRPr="00B474DF">
        <w:rPr>
          <w:rFonts w:cstheme="minorHAnsi"/>
          <w:sz w:val="20"/>
          <w:szCs w:val="20"/>
        </w:rPr>
        <w:tab/>
      </w:r>
    </w:p>
    <w:p w:rsidR="006971AD" w:rsidRDefault="006971AD" w:rsidP="006971AD">
      <w:pPr>
        <w:spacing w:after="0"/>
        <w:rPr>
          <w:rFonts w:cstheme="minorHAnsi"/>
          <w:sz w:val="24"/>
          <w:szCs w:val="24"/>
        </w:rPr>
      </w:pPr>
    </w:p>
    <w:p w:rsidR="006971AD" w:rsidRDefault="006971AD" w:rsidP="006971AD">
      <w:pPr>
        <w:spacing w:after="0"/>
        <w:rPr>
          <w:rFonts w:cstheme="minorHAnsi"/>
          <w:sz w:val="24"/>
          <w:szCs w:val="24"/>
        </w:rPr>
      </w:pPr>
    </w:p>
    <w:p w:rsidR="006971AD" w:rsidRDefault="006971AD" w:rsidP="006971AD">
      <w:pPr>
        <w:spacing w:after="0"/>
        <w:rPr>
          <w:rFonts w:cstheme="minorHAnsi"/>
          <w:sz w:val="24"/>
          <w:szCs w:val="24"/>
        </w:rPr>
      </w:pPr>
    </w:p>
    <w:p w:rsidR="006971AD" w:rsidRDefault="006971AD" w:rsidP="006971AD">
      <w:pPr>
        <w:spacing w:after="0"/>
        <w:rPr>
          <w:rFonts w:cstheme="minorHAnsi"/>
          <w:sz w:val="24"/>
          <w:szCs w:val="24"/>
        </w:rPr>
      </w:pPr>
    </w:p>
    <w:p w:rsidR="006971AD" w:rsidRDefault="006971AD" w:rsidP="006971AD">
      <w:pPr>
        <w:spacing w:after="0"/>
        <w:rPr>
          <w:rFonts w:cstheme="minorHAnsi"/>
          <w:sz w:val="24"/>
          <w:szCs w:val="24"/>
        </w:rPr>
      </w:pPr>
    </w:p>
    <w:p w:rsidR="006971AD" w:rsidRDefault="00B474DF" w:rsidP="00B62EE2">
      <w:pPr>
        <w:spacing w:after="0"/>
        <w:jc w:val="both"/>
        <w:rPr>
          <w:rFonts w:cstheme="minorHAnsi"/>
          <w:sz w:val="24"/>
          <w:szCs w:val="24"/>
        </w:rPr>
      </w:pPr>
      <w:r>
        <w:rPr>
          <w:rFonts w:cstheme="minorHAnsi"/>
          <w:sz w:val="24"/>
          <w:szCs w:val="24"/>
        </w:rPr>
        <w:t>*** Tüm Görevlilerin 2021</w:t>
      </w:r>
      <w:r w:rsidR="00A81B6F">
        <w:rPr>
          <w:rFonts w:cstheme="minorHAnsi"/>
          <w:sz w:val="24"/>
          <w:szCs w:val="24"/>
        </w:rPr>
        <w:t xml:space="preserve"> MTSK </w:t>
      </w:r>
      <w:r w:rsidR="004979E4">
        <w:rPr>
          <w:rFonts w:cstheme="minorHAnsi"/>
          <w:sz w:val="24"/>
          <w:szCs w:val="24"/>
        </w:rPr>
        <w:t xml:space="preserve">E-Kılavuzuna, 6114 Sayılı Ölçme Seçme ve Sınav Kanununa, 6764 </w:t>
      </w:r>
      <w:proofErr w:type="gramStart"/>
      <w:r w:rsidR="004979E4">
        <w:rPr>
          <w:rFonts w:cstheme="minorHAnsi"/>
          <w:sz w:val="24"/>
          <w:szCs w:val="24"/>
        </w:rPr>
        <w:t>Sayılı  MEB</w:t>
      </w:r>
      <w:proofErr w:type="gramEnd"/>
      <w:r w:rsidR="004979E4">
        <w:rPr>
          <w:rFonts w:cstheme="minorHAnsi"/>
          <w:sz w:val="24"/>
          <w:szCs w:val="24"/>
        </w:rPr>
        <w:t xml:space="preserve"> Teşkilat ve Görevlerine ilişkin mevzuat hükümlerine, Merkezi Sistem Sınav Yönergesine ve Özel MTSK Yönetmeliğine hakim olmaları faydalı olacaktır.</w:t>
      </w:r>
    </w:p>
    <w:p w:rsidR="00850A5C" w:rsidRDefault="00850A5C" w:rsidP="00B62EE2">
      <w:pPr>
        <w:spacing w:after="0"/>
        <w:jc w:val="both"/>
        <w:rPr>
          <w:rFonts w:cstheme="minorHAnsi"/>
          <w:sz w:val="24"/>
          <w:szCs w:val="24"/>
        </w:rPr>
      </w:pPr>
      <w:r>
        <w:rPr>
          <w:rFonts w:cstheme="minorHAnsi"/>
          <w:sz w:val="24"/>
          <w:szCs w:val="24"/>
        </w:rPr>
        <w:t>***Salondaki cihazların arızalanması durumunda okul idaresine ya da Uygulama İzleme Grubundan bizlere bilgilendirme yapınız.</w:t>
      </w:r>
    </w:p>
    <w:p w:rsidR="006971AD" w:rsidRDefault="006971AD" w:rsidP="006971AD">
      <w:pPr>
        <w:spacing w:after="0"/>
        <w:rPr>
          <w:rFonts w:cstheme="minorHAnsi"/>
          <w:sz w:val="24"/>
          <w:szCs w:val="24"/>
        </w:rPr>
      </w:pPr>
    </w:p>
    <w:p w:rsidR="002B1A41" w:rsidRDefault="002B1A41" w:rsidP="006971AD">
      <w:pPr>
        <w:spacing w:after="0"/>
        <w:rPr>
          <w:rFonts w:cstheme="minorHAnsi"/>
          <w:sz w:val="24"/>
          <w:szCs w:val="24"/>
        </w:rPr>
      </w:pPr>
    </w:p>
    <w:p w:rsidR="00785E62" w:rsidRDefault="00785E62" w:rsidP="006971AD">
      <w:pPr>
        <w:spacing w:after="0"/>
        <w:rPr>
          <w:rFonts w:ascii="Times New Roman" w:hAnsi="Times New Roman" w:cs="Times New Roman"/>
          <w:color w:val="000000"/>
          <w:sz w:val="23"/>
          <w:szCs w:val="23"/>
        </w:rPr>
      </w:pPr>
    </w:p>
    <w:p w:rsidR="00785E62" w:rsidRDefault="00785E62" w:rsidP="006971AD">
      <w:pPr>
        <w:spacing w:after="0"/>
        <w:rPr>
          <w:rFonts w:ascii="Times New Roman" w:hAnsi="Times New Roman" w:cs="Times New Roman"/>
          <w:color w:val="000000"/>
          <w:sz w:val="23"/>
          <w:szCs w:val="23"/>
        </w:rPr>
      </w:pPr>
    </w:p>
    <w:p w:rsidR="00785E62" w:rsidRDefault="00785E62" w:rsidP="006971AD">
      <w:pPr>
        <w:spacing w:after="0"/>
        <w:rPr>
          <w:rFonts w:ascii="Times New Roman" w:hAnsi="Times New Roman" w:cs="Times New Roman"/>
          <w:color w:val="000000"/>
          <w:sz w:val="23"/>
          <w:szCs w:val="23"/>
        </w:rPr>
      </w:pPr>
    </w:p>
    <w:sectPr w:rsidR="00785E62" w:rsidSect="00D2170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A89"/>
    <w:multiLevelType w:val="hybridMultilevel"/>
    <w:tmpl w:val="C71E77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36029A0"/>
    <w:multiLevelType w:val="hybridMultilevel"/>
    <w:tmpl w:val="2602824A"/>
    <w:lvl w:ilvl="0" w:tplc="EA94AEA2">
      <w:start w:val="5"/>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45813623"/>
    <w:multiLevelType w:val="hybridMultilevel"/>
    <w:tmpl w:val="257C561E"/>
    <w:lvl w:ilvl="0" w:tplc="EA94AEA2">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057D3F"/>
    <w:multiLevelType w:val="hybridMultilevel"/>
    <w:tmpl w:val="66FC5B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F1860DD"/>
    <w:multiLevelType w:val="hybridMultilevel"/>
    <w:tmpl w:val="7450A8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790BDA"/>
    <w:multiLevelType w:val="hybridMultilevel"/>
    <w:tmpl w:val="B01E0E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9D547B"/>
    <w:rsid w:val="00013BE6"/>
    <w:rsid w:val="0011261A"/>
    <w:rsid w:val="00137632"/>
    <w:rsid w:val="00177A7F"/>
    <w:rsid w:val="001C5A21"/>
    <w:rsid w:val="00242352"/>
    <w:rsid w:val="002B1A41"/>
    <w:rsid w:val="003A71A8"/>
    <w:rsid w:val="004979E4"/>
    <w:rsid w:val="00525918"/>
    <w:rsid w:val="005D299E"/>
    <w:rsid w:val="006971AD"/>
    <w:rsid w:val="006E244D"/>
    <w:rsid w:val="0070380C"/>
    <w:rsid w:val="00785E62"/>
    <w:rsid w:val="007A6D19"/>
    <w:rsid w:val="007D0BD2"/>
    <w:rsid w:val="007E0EBF"/>
    <w:rsid w:val="007E4DF4"/>
    <w:rsid w:val="00850A5C"/>
    <w:rsid w:val="008A2011"/>
    <w:rsid w:val="008E67C7"/>
    <w:rsid w:val="009B17E0"/>
    <w:rsid w:val="009D547B"/>
    <w:rsid w:val="00A81B6F"/>
    <w:rsid w:val="00A82E4E"/>
    <w:rsid w:val="00B474DF"/>
    <w:rsid w:val="00B62EE2"/>
    <w:rsid w:val="00C077F3"/>
    <w:rsid w:val="00D2170B"/>
    <w:rsid w:val="00D65BC3"/>
    <w:rsid w:val="00D847D0"/>
    <w:rsid w:val="00E17488"/>
    <w:rsid w:val="00F719C7"/>
    <w:rsid w:val="00FA0401"/>
    <w:rsid w:val="00FD6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C6179-FBD1-4E81-A7CE-A9AB9C85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B17E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B17E0"/>
    <w:pPr>
      <w:spacing w:after="200" w:line="276" w:lineRule="auto"/>
      <w:ind w:left="720"/>
      <w:contextualSpacing/>
    </w:pPr>
  </w:style>
  <w:style w:type="character" w:styleId="Kpr">
    <w:name w:val="Hyperlink"/>
    <w:basedOn w:val="VarsaylanParagrafYazTipi"/>
    <w:uiPriority w:val="99"/>
    <w:unhideWhenUsed/>
    <w:rsid w:val="00A82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inav.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2253</Words>
  <Characters>12844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Fatih</cp:lastModifiedBy>
  <cp:revision>18</cp:revision>
  <dcterms:created xsi:type="dcterms:W3CDTF">2020-02-05T08:13:00Z</dcterms:created>
  <dcterms:modified xsi:type="dcterms:W3CDTF">2022-04-01T07:22:00Z</dcterms:modified>
</cp:coreProperties>
</file>